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1D" w:rsidRPr="0039011D" w:rsidRDefault="0039011D" w:rsidP="0039011D">
      <w:pPr>
        <w:pStyle w:val="rtejustify"/>
        <w:spacing w:before="0" w:beforeAutospacing="0" w:after="288" w:afterAutospacing="0" w:line="315" w:lineRule="atLeast"/>
        <w:ind w:left="-1080" w:firstLine="360"/>
        <w:jc w:val="center"/>
        <w:rPr>
          <w:rStyle w:val="a3"/>
          <w:color w:val="3B3B3B"/>
          <w:sz w:val="32"/>
        </w:rPr>
      </w:pPr>
      <w:r w:rsidRPr="0039011D">
        <w:rPr>
          <w:rStyle w:val="a3"/>
          <w:color w:val="3B3B3B"/>
          <w:sz w:val="32"/>
        </w:rPr>
        <w:t>2015-2016 учебный год</w:t>
      </w: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rPr>
          <w:color w:val="3B3B3B"/>
        </w:rPr>
      </w:pPr>
      <w:r w:rsidRPr="0039011D">
        <w:rPr>
          <w:color w:val="3B3B3B"/>
        </w:rPr>
        <w:t> </w:t>
      </w:r>
      <w:r w:rsidRPr="0039011D">
        <w:rPr>
          <w:rStyle w:val="a3"/>
          <w:color w:val="3B3B3B"/>
        </w:rPr>
        <w:t>ОБЩАЯ ИНФОРМАЦИЯ:</w:t>
      </w:r>
    </w:p>
    <w:p w:rsidR="0039011D" w:rsidRPr="0039011D" w:rsidRDefault="0039011D" w:rsidP="0039011D">
      <w:pPr>
        <w:tabs>
          <w:tab w:val="left" w:pos="-284"/>
        </w:tabs>
        <w:autoSpaceDE w:val="0"/>
        <w:autoSpaceDN w:val="0"/>
        <w:adjustRightInd w:val="0"/>
        <w:spacing w:after="0" w:line="240" w:lineRule="auto"/>
        <w:ind w:left="-1077" w:firstLine="357"/>
        <w:jc w:val="both"/>
        <w:rPr>
          <w:rFonts w:ascii="Times New Roman" w:hAnsi="Times New Roman" w:cs="Times New Roman"/>
          <w:b/>
          <w:sz w:val="28"/>
        </w:rPr>
      </w:pPr>
      <w:r w:rsidRPr="0039011D">
        <w:rPr>
          <w:rFonts w:ascii="Times New Roman" w:hAnsi="Times New Roman" w:cs="Times New Roman"/>
          <w:b/>
          <w:sz w:val="28"/>
        </w:rPr>
        <w:t>1. Участники итогового сочинения (изложения)</w:t>
      </w:r>
    </w:p>
    <w:p w:rsidR="0039011D" w:rsidRPr="0039011D" w:rsidRDefault="0039011D" w:rsidP="0039011D">
      <w:pPr>
        <w:tabs>
          <w:tab w:val="left" w:pos="-284"/>
        </w:tabs>
        <w:autoSpaceDE w:val="0"/>
        <w:autoSpaceDN w:val="0"/>
        <w:adjustRightInd w:val="0"/>
        <w:spacing w:after="0" w:line="240" w:lineRule="auto"/>
        <w:ind w:left="-1077" w:firstLine="357"/>
        <w:jc w:val="both"/>
        <w:rPr>
          <w:rFonts w:ascii="Times New Roman" w:hAnsi="Times New Roman" w:cs="Times New Roman"/>
          <w:sz w:val="28"/>
        </w:rPr>
      </w:pPr>
    </w:p>
    <w:p w:rsidR="0039011D" w:rsidRPr="0039011D" w:rsidRDefault="0039011D" w:rsidP="0039011D">
      <w:pPr>
        <w:tabs>
          <w:tab w:val="left" w:pos="-284"/>
        </w:tabs>
        <w:autoSpaceDE w:val="0"/>
        <w:autoSpaceDN w:val="0"/>
        <w:adjustRightInd w:val="0"/>
        <w:spacing w:after="0" w:line="240" w:lineRule="auto"/>
        <w:ind w:left="-1077" w:firstLine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011D">
        <w:rPr>
          <w:rFonts w:ascii="Times New Roman" w:hAnsi="Times New Roman" w:cs="Times New Roman"/>
          <w:sz w:val="28"/>
        </w:rPr>
        <w:t xml:space="preserve">Итоговое сочинение (изложение) как условие допуска к  государственной итоговой аттестации по образовательным программам среднего общего образования (далее – ГИА) </w:t>
      </w:r>
      <w:r w:rsidRPr="0039011D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39011D">
        <w:rPr>
          <w:rFonts w:ascii="Times New Roman" w:hAnsi="Times New Roman" w:cs="Times New Roman"/>
          <w:b/>
          <w:sz w:val="28"/>
          <w:szCs w:val="28"/>
        </w:rPr>
        <w:t>в обязательном</w:t>
      </w:r>
      <w:r w:rsidRPr="0039011D">
        <w:rPr>
          <w:rFonts w:ascii="Times New Roman" w:hAnsi="Times New Roman" w:cs="Times New Roman"/>
          <w:sz w:val="28"/>
          <w:szCs w:val="28"/>
        </w:rPr>
        <w:t xml:space="preserve"> порядке </w:t>
      </w:r>
      <w:r w:rsidRPr="0039011D">
        <w:rPr>
          <w:rFonts w:ascii="Times New Roman" w:hAnsi="Times New Roman" w:cs="Times New Roman"/>
          <w:b/>
          <w:sz w:val="28"/>
          <w:szCs w:val="28"/>
        </w:rPr>
        <w:t>для выпускников текущего года</w:t>
      </w:r>
      <w:r w:rsidRPr="0039011D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организаций, реализующих программы среднего общего образования.</w:t>
      </w: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  <w:r w:rsidRPr="0039011D">
        <w:rPr>
          <w:sz w:val="28"/>
          <w:szCs w:val="28"/>
        </w:rPr>
        <w:tab/>
      </w:r>
      <w:proofErr w:type="gramStart"/>
      <w:r w:rsidRPr="0039011D">
        <w:rPr>
          <w:sz w:val="28"/>
          <w:szCs w:val="28"/>
        </w:rPr>
        <w:t xml:space="preserve">Итоговое сочинение в качестве использования его результатов при приеме в образовательные организации высшего образования </w:t>
      </w:r>
      <w:r w:rsidRPr="0039011D">
        <w:rPr>
          <w:b/>
          <w:sz w:val="28"/>
          <w:szCs w:val="28"/>
        </w:rPr>
        <w:t>по желанию</w:t>
      </w:r>
      <w:r w:rsidRPr="0039011D">
        <w:rPr>
          <w:sz w:val="28"/>
          <w:szCs w:val="28"/>
        </w:rPr>
        <w:t xml:space="preserve"> может проводиться для  лиц, освоивших образовательные программы среднего общего образования в предыдущие годы и имеющих документ об образовании, подтверждающий получение среднего общего образования, и граждан, имеющих среднее общее образование, полученное в иностранных образовательных организациях (далее - выпускники прошлых лет).</w:t>
      </w:r>
      <w:proofErr w:type="gramEnd"/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b/>
          <w:sz w:val="28"/>
          <w:szCs w:val="28"/>
        </w:rPr>
      </w:pPr>
      <w:r w:rsidRPr="0039011D">
        <w:rPr>
          <w:sz w:val="28"/>
          <w:szCs w:val="28"/>
        </w:rPr>
        <w:tab/>
      </w:r>
      <w:r w:rsidRPr="0039011D">
        <w:rPr>
          <w:b/>
          <w:sz w:val="28"/>
          <w:szCs w:val="28"/>
        </w:rPr>
        <w:t xml:space="preserve">2. Сроки проведения </w:t>
      </w:r>
      <w:r w:rsidRPr="0039011D">
        <w:rPr>
          <w:b/>
          <w:sz w:val="28"/>
        </w:rPr>
        <w:t>итогового сочинения (изложения)</w:t>
      </w: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  <w:r w:rsidRPr="0039011D">
        <w:rPr>
          <w:sz w:val="28"/>
          <w:szCs w:val="28"/>
        </w:rPr>
        <w:tab/>
        <w:t xml:space="preserve">Итоговое сочинение (изложение) проводится в первую среду декабря для обучающихся текущего года, выпускников прошлых лет. </w:t>
      </w: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  <w:r w:rsidRPr="0039011D">
        <w:rPr>
          <w:sz w:val="28"/>
          <w:szCs w:val="28"/>
        </w:rPr>
        <w:tab/>
        <w:t xml:space="preserve">Для выпускников прошлых лет итоговое сочинение может проводиться </w:t>
      </w:r>
      <w:proofErr w:type="gramStart"/>
      <w:r w:rsidRPr="0039011D">
        <w:rPr>
          <w:sz w:val="28"/>
          <w:szCs w:val="28"/>
        </w:rPr>
        <w:t>в первые</w:t>
      </w:r>
      <w:proofErr w:type="gramEnd"/>
      <w:r w:rsidRPr="0039011D">
        <w:rPr>
          <w:sz w:val="28"/>
          <w:szCs w:val="28"/>
        </w:rPr>
        <w:t xml:space="preserve"> среды февраля, мая.</w:t>
      </w: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</w:rPr>
      </w:pPr>
      <w:r w:rsidRPr="0039011D">
        <w:rPr>
          <w:sz w:val="28"/>
          <w:szCs w:val="28"/>
        </w:rPr>
        <w:tab/>
      </w:r>
    </w:p>
    <w:p w:rsidR="0039011D" w:rsidRPr="0039011D" w:rsidRDefault="0039011D" w:rsidP="0039011D">
      <w:pPr>
        <w:pStyle w:val="1"/>
        <w:widowControl w:val="0"/>
        <w:ind w:left="-1077" w:firstLine="357"/>
        <w:jc w:val="both"/>
        <w:rPr>
          <w:sz w:val="28"/>
          <w:szCs w:val="28"/>
          <w:u w:val="single"/>
        </w:rPr>
      </w:pPr>
      <w:r w:rsidRPr="0039011D">
        <w:rPr>
          <w:sz w:val="28"/>
          <w:szCs w:val="28"/>
        </w:rPr>
        <w:tab/>
        <w:t>Сроки проведения итогового сочинения (изложения) в 2015-2016 учебном году:</w:t>
      </w:r>
    </w:p>
    <w:p w:rsidR="0039011D" w:rsidRPr="0039011D" w:rsidRDefault="0039011D" w:rsidP="0039011D">
      <w:pPr>
        <w:widowControl w:val="0"/>
        <w:tabs>
          <w:tab w:val="left" w:pos="-284"/>
        </w:tabs>
        <w:spacing w:after="0" w:line="240" w:lineRule="auto"/>
        <w:ind w:left="-107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39011D">
        <w:rPr>
          <w:rFonts w:ascii="Times New Roman" w:hAnsi="Times New Roman" w:cs="Times New Roman"/>
          <w:b/>
          <w:sz w:val="28"/>
          <w:szCs w:val="28"/>
        </w:rPr>
        <w:t>2 декабря 2015 года -</w:t>
      </w:r>
      <w:r w:rsidRPr="0039011D">
        <w:rPr>
          <w:rFonts w:ascii="Times New Roman" w:hAnsi="Times New Roman" w:cs="Times New Roman"/>
          <w:sz w:val="28"/>
          <w:szCs w:val="28"/>
        </w:rPr>
        <w:t xml:space="preserve"> для обучающихся текущего года, выпускников прошлых лет;</w:t>
      </w:r>
    </w:p>
    <w:p w:rsidR="0039011D" w:rsidRPr="0039011D" w:rsidRDefault="0039011D" w:rsidP="0039011D">
      <w:pPr>
        <w:widowControl w:val="0"/>
        <w:tabs>
          <w:tab w:val="left" w:pos="-284"/>
        </w:tabs>
        <w:spacing w:after="0" w:line="240" w:lineRule="auto"/>
        <w:ind w:left="-107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39011D">
        <w:rPr>
          <w:rFonts w:ascii="Times New Roman" w:hAnsi="Times New Roman" w:cs="Times New Roman"/>
          <w:b/>
          <w:sz w:val="28"/>
          <w:szCs w:val="28"/>
        </w:rPr>
        <w:t>3 февраля 2016 года и 4 мая 2016 года</w:t>
      </w:r>
      <w:r w:rsidRPr="0039011D">
        <w:rPr>
          <w:rFonts w:ascii="Times New Roman" w:hAnsi="Times New Roman" w:cs="Times New Roman"/>
          <w:sz w:val="28"/>
          <w:szCs w:val="28"/>
        </w:rPr>
        <w:t xml:space="preserve"> - для обучающихся текущего года,  не получивших «зачет»</w:t>
      </w:r>
    </w:p>
    <w:p w:rsidR="0039011D" w:rsidRPr="0039011D" w:rsidRDefault="0039011D" w:rsidP="0039011D">
      <w:pPr>
        <w:spacing w:after="0" w:line="240" w:lineRule="auto"/>
        <w:ind w:left="-1077" w:firstLine="357"/>
        <w:rPr>
          <w:rFonts w:ascii="Times New Roman" w:hAnsi="Times New Roman" w:cs="Times New Roman"/>
          <w:sz w:val="28"/>
          <w:szCs w:val="28"/>
        </w:rPr>
      </w:pPr>
      <w:r w:rsidRPr="0039011D">
        <w:rPr>
          <w:rFonts w:ascii="Times New Roman" w:hAnsi="Times New Roman" w:cs="Times New Roman"/>
          <w:sz w:val="28"/>
          <w:szCs w:val="28"/>
        </w:rPr>
        <w:tab/>
      </w: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b/>
          <w:sz w:val="28"/>
          <w:szCs w:val="28"/>
        </w:rPr>
      </w:pPr>
      <w:r w:rsidRPr="0039011D">
        <w:rPr>
          <w:sz w:val="28"/>
          <w:szCs w:val="28"/>
        </w:rPr>
        <w:tab/>
      </w:r>
      <w:r w:rsidRPr="0039011D">
        <w:rPr>
          <w:b/>
          <w:sz w:val="28"/>
          <w:szCs w:val="28"/>
        </w:rPr>
        <w:t>3. Подача заявлений на участие в</w:t>
      </w:r>
      <w:r w:rsidRPr="0039011D">
        <w:rPr>
          <w:b/>
          <w:sz w:val="28"/>
        </w:rPr>
        <w:t xml:space="preserve"> итоговом сочинении </w:t>
      </w: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sz w:val="28"/>
          <w:szCs w:val="28"/>
        </w:rPr>
      </w:pP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b/>
          <w:color w:val="000000"/>
          <w:sz w:val="28"/>
          <w:szCs w:val="28"/>
        </w:rPr>
      </w:pPr>
      <w:r w:rsidRPr="0039011D">
        <w:rPr>
          <w:sz w:val="28"/>
          <w:szCs w:val="28"/>
        </w:rPr>
        <w:tab/>
        <w:t xml:space="preserve">Заявление на участие в итоговом сочинении выпускники прошлых лет подают по месту жительства в орган, осуществляющий управление в сфере образования </w:t>
      </w:r>
      <w:r w:rsidRPr="0039011D">
        <w:rPr>
          <w:bCs/>
          <w:iCs/>
          <w:sz w:val="28"/>
          <w:szCs w:val="28"/>
        </w:rPr>
        <w:t xml:space="preserve">муниципального района </w:t>
      </w:r>
      <w:r w:rsidRPr="0039011D">
        <w:rPr>
          <w:b/>
          <w:sz w:val="28"/>
          <w:szCs w:val="28"/>
        </w:rPr>
        <w:t>не позднее, чем за две недели до дня проведения сочинения.</w:t>
      </w:r>
    </w:p>
    <w:p w:rsidR="0039011D" w:rsidRPr="0039011D" w:rsidRDefault="0039011D" w:rsidP="0039011D">
      <w:pPr>
        <w:spacing w:after="0" w:line="240" w:lineRule="auto"/>
        <w:ind w:left="-1077" w:firstLine="357"/>
        <w:rPr>
          <w:rFonts w:ascii="Times New Roman" w:hAnsi="Times New Roman" w:cs="Times New Roman"/>
          <w:sz w:val="28"/>
          <w:szCs w:val="28"/>
        </w:rPr>
      </w:pP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b/>
          <w:sz w:val="28"/>
        </w:rPr>
      </w:pPr>
      <w:r w:rsidRPr="0039011D">
        <w:rPr>
          <w:sz w:val="28"/>
        </w:rPr>
        <w:tab/>
      </w:r>
      <w:r w:rsidRPr="0039011D">
        <w:rPr>
          <w:b/>
          <w:sz w:val="28"/>
        </w:rPr>
        <w:t xml:space="preserve">4. Ознакомление с результатами итогового сочинения (изложения) </w:t>
      </w: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sz w:val="28"/>
        </w:rPr>
      </w:pP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jc w:val="both"/>
        <w:rPr>
          <w:sz w:val="28"/>
          <w:szCs w:val="28"/>
        </w:rPr>
      </w:pPr>
      <w:r w:rsidRPr="0039011D">
        <w:rPr>
          <w:sz w:val="28"/>
          <w:szCs w:val="28"/>
        </w:rPr>
        <w:tab/>
        <w:t xml:space="preserve">Ознакомление обучающихся (выпускников прошлых лет) с результатами итогового сочинения (изложения) осуществляется в образовательных организациях, в которых они писали сочинение (изложение), через 10-12 дней со дня написания сочинения (изложения). 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b/>
          <w:i/>
          <w:color w:val="3B3B3B"/>
          <w:sz w:val="28"/>
          <w:szCs w:val="28"/>
        </w:rPr>
        <w:t>Время написания</w:t>
      </w:r>
      <w:r w:rsidRPr="0039011D">
        <w:rPr>
          <w:color w:val="3B3B3B"/>
          <w:sz w:val="28"/>
          <w:szCs w:val="28"/>
        </w:rPr>
        <w:t xml:space="preserve"> – 3 часа 55 минут. 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color w:val="3B3B3B"/>
          <w:sz w:val="28"/>
          <w:szCs w:val="28"/>
        </w:rPr>
        <w:t>Экзаменационный компле</w:t>
      </w:r>
      <w:proofErr w:type="gramStart"/>
      <w:r w:rsidRPr="0039011D">
        <w:rPr>
          <w:color w:val="3B3B3B"/>
          <w:sz w:val="28"/>
          <w:szCs w:val="28"/>
        </w:rPr>
        <w:t>кт вкл</w:t>
      </w:r>
      <w:proofErr w:type="gramEnd"/>
      <w:r w:rsidRPr="0039011D">
        <w:rPr>
          <w:color w:val="3B3B3B"/>
          <w:sz w:val="28"/>
          <w:szCs w:val="28"/>
        </w:rPr>
        <w:t xml:space="preserve">ючает 5 тем сочинений из закрытого перечня (по одной теме от каждого открытого тематического направления). При составлении тем сочинений осуществляется опора на следующие принципы: посильность, ясность и </w:t>
      </w:r>
      <w:r w:rsidRPr="0039011D">
        <w:rPr>
          <w:color w:val="3B3B3B"/>
          <w:sz w:val="28"/>
          <w:szCs w:val="28"/>
        </w:rPr>
        <w:lastRenderedPageBreak/>
        <w:t xml:space="preserve">точность постановки проблемы. Важно отметить </w:t>
      </w:r>
      <w:proofErr w:type="spellStart"/>
      <w:r w:rsidRPr="0039011D">
        <w:rPr>
          <w:color w:val="3B3B3B"/>
          <w:sz w:val="28"/>
          <w:szCs w:val="28"/>
        </w:rPr>
        <w:t>литературоцентричность</w:t>
      </w:r>
      <w:proofErr w:type="spellEnd"/>
      <w:r w:rsidRPr="0039011D">
        <w:rPr>
          <w:color w:val="3B3B3B"/>
          <w:sz w:val="28"/>
          <w:szCs w:val="28"/>
        </w:rPr>
        <w:t xml:space="preserve"> итогового сочинения, </w:t>
      </w:r>
      <w:proofErr w:type="gramStart"/>
      <w:r w:rsidRPr="0039011D">
        <w:rPr>
          <w:color w:val="3B3B3B"/>
          <w:sz w:val="28"/>
          <w:szCs w:val="28"/>
        </w:rPr>
        <w:t>обусловленную</w:t>
      </w:r>
      <w:proofErr w:type="gramEnd"/>
      <w:r w:rsidRPr="0039011D">
        <w:rPr>
          <w:color w:val="3B3B3B"/>
          <w:sz w:val="28"/>
          <w:szCs w:val="28"/>
        </w:rPr>
        <w:t xml:space="preserve"> традициями российской школы, в которой чтению и изучению художественной литературы всегда отводилось важное место. Опора на художественное произведение при написании сочинения подразумевает не просто ссылку на тот или иной художественный текст, но и обращение к нему на уровне аргументации, использования примеров, связанных с проблематикой и тематикой произведений, системой действующих лиц и т.д.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color w:val="3B3B3B"/>
          <w:sz w:val="28"/>
          <w:szCs w:val="28"/>
        </w:rPr>
        <w:t>Сочинение оценивается по пяти критериям: соответствие теме; аргументация, привлечение литературного материала; композиция; качество речи; грамотность. 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color w:val="3B3B3B"/>
          <w:sz w:val="28"/>
          <w:szCs w:val="28"/>
        </w:rPr>
        <w:t>Проверяют сочинения (изложения) Комиссии образовательных организаций или экспертные комиссии, созданные на муниципальном/региональном уровне.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color w:val="3B3B3B"/>
          <w:sz w:val="28"/>
          <w:szCs w:val="28"/>
        </w:rPr>
        <w:t>В качестве первых четырех тематических направлений выбраны ключевые слова «время», «дом», «любовь», «путь». Пятое направление названо «Год литературы».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rStyle w:val="a3"/>
          <w:color w:val="3B3B3B"/>
          <w:sz w:val="28"/>
          <w:szCs w:val="28"/>
        </w:rPr>
        <w:t xml:space="preserve"> </w:t>
      </w:r>
      <w:proofErr w:type="gramStart"/>
      <w:r w:rsidRPr="0039011D">
        <w:rPr>
          <w:rStyle w:val="a3"/>
          <w:color w:val="3B3B3B"/>
          <w:sz w:val="28"/>
          <w:szCs w:val="28"/>
        </w:rPr>
        <w:t>«Время»</w:t>
      </w:r>
      <w:r w:rsidRPr="0039011D">
        <w:rPr>
          <w:rStyle w:val="apple-converted-space"/>
          <w:color w:val="3B3B3B"/>
          <w:sz w:val="28"/>
          <w:szCs w:val="28"/>
        </w:rPr>
        <w:t> </w:t>
      </w:r>
      <w:r w:rsidRPr="0039011D">
        <w:rPr>
          <w:color w:val="3B3B3B"/>
          <w:sz w:val="28"/>
          <w:szCs w:val="28"/>
        </w:rPr>
        <w:t>– направление ориентировано на широкое осмысление времени как исторической и философской категории, воспринимаемой во взаимодействии сиюминутного и вечного, реального и воображаемого, личного и всеобщего, прошлого и будущего.</w:t>
      </w:r>
      <w:proofErr w:type="gramEnd"/>
      <w:r w:rsidRPr="0039011D">
        <w:rPr>
          <w:color w:val="3B3B3B"/>
          <w:sz w:val="28"/>
          <w:szCs w:val="28"/>
        </w:rPr>
        <w:t xml:space="preserve"> В центре рассуждения – человек и время, общество и эпоха.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rStyle w:val="a3"/>
          <w:color w:val="3B3B3B"/>
          <w:sz w:val="28"/>
          <w:szCs w:val="28"/>
        </w:rPr>
        <w:t>«Дом»</w:t>
      </w:r>
      <w:r w:rsidRPr="0039011D">
        <w:rPr>
          <w:rStyle w:val="apple-converted-space"/>
          <w:color w:val="3B3B3B"/>
          <w:sz w:val="28"/>
          <w:szCs w:val="28"/>
        </w:rPr>
        <w:t> </w:t>
      </w:r>
      <w:r w:rsidRPr="0039011D">
        <w:rPr>
          <w:color w:val="3B3B3B"/>
          <w:sz w:val="28"/>
          <w:szCs w:val="28"/>
        </w:rPr>
        <w:t>– направление нацелено на размышление о доме как важнейшей ценности бытия, уходящей корнями в далекое прошлое и продолжающей оставаться нравственной опорой в жизни сегодняшней. Многозначное понятие «дом» позволяет говорить о единстве малого и большого, соотношении материального и духовного, внешнего и внутреннего.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rStyle w:val="a3"/>
          <w:color w:val="3B3B3B"/>
          <w:sz w:val="28"/>
          <w:szCs w:val="28"/>
        </w:rPr>
        <w:t>«Любовь»</w:t>
      </w:r>
      <w:r w:rsidRPr="0039011D">
        <w:rPr>
          <w:rStyle w:val="apple-converted-space"/>
          <w:color w:val="3B3B3B"/>
          <w:sz w:val="28"/>
          <w:szCs w:val="28"/>
        </w:rPr>
        <w:t> </w:t>
      </w:r>
      <w:r w:rsidRPr="0039011D">
        <w:rPr>
          <w:color w:val="3B3B3B"/>
          <w:sz w:val="28"/>
          <w:szCs w:val="28"/>
        </w:rPr>
        <w:t>– направление дает возможность посмотреть на любовь с различных позиций: родителей и детей, мужчины и женщины, человека и окружающего его мира. Речь пойдет о любви как явлении высоком, облагораживающем и возвышающем человека, о её светлых и трагических сторонах.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rStyle w:val="a3"/>
          <w:color w:val="3B3B3B"/>
          <w:sz w:val="28"/>
          <w:szCs w:val="28"/>
        </w:rPr>
        <w:t>«Путь»</w:t>
      </w:r>
      <w:r w:rsidRPr="0039011D">
        <w:rPr>
          <w:rStyle w:val="apple-converted-space"/>
          <w:color w:val="3B3B3B"/>
          <w:sz w:val="28"/>
          <w:szCs w:val="28"/>
        </w:rPr>
        <w:t> </w:t>
      </w:r>
      <w:r w:rsidRPr="0039011D">
        <w:rPr>
          <w:color w:val="3B3B3B"/>
          <w:sz w:val="28"/>
          <w:szCs w:val="28"/>
        </w:rPr>
        <w:t>– направление актуализирует  конкретное и символическое значение понятия «путь», нацеливая на нравственное и философское его осмысление. Диапазон размышлений широк: от дорожных впечатлений к раздумьям о судьбе человека, образе его жизни, выборе цели и средств ее достижения.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rStyle w:val="a3"/>
          <w:color w:val="3B3B3B"/>
          <w:sz w:val="28"/>
          <w:szCs w:val="28"/>
        </w:rPr>
        <w:t>«Год литературы»</w:t>
      </w:r>
      <w:r w:rsidRPr="0039011D">
        <w:rPr>
          <w:rStyle w:val="apple-converted-space"/>
          <w:color w:val="3B3B3B"/>
          <w:sz w:val="28"/>
          <w:szCs w:val="28"/>
        </w:rPr>
        <w:t> </w:t>
      </w:r>
      <w:r w:rsidRPr="0039011D">
        <w:rPr>
          <w:color w:val="3B3B3B"/>
          <w:sz w:val="28"/>
          <w:szCs w:val="28"/>
        </w:rPr>
        <w:t>– направление, с одной стороны, связано с проводимым в 2015 году в России чествованием литературы как величайшего культурного феномена, с другой – обращено к читателю, проживающему очередной год своей жизни с книгой в руках. Широта данной тематики требует от выпускника наличия определенного читательского кругозора и умения рассуждать о большой литературе.</w:t>
      </w:r>
    </w:p>
    <w:p w:rsidR="0039011D" w:rsidRPr="0039011D" w:rsidRDefault="0039011D" w:rsidP="0039011D">
      <w:pPr>
        <w:pStyle w:val="rtejustify"/>
        <w:spacing w:before="0" w:beforeAutospacing="0" w:after="0" w:afterAutospacing="0"/>
        <w:ind w:left="-1077" w:firstLine="357"/>
        <w:jc w:val="both"/>
        <w:rPr>
          <w:color w:val="3B3B3B"/>
          <w:sz w:val="28"/>
          <w:szCs w:val="28"/>
        </w:rPr>
      </w:pPr>
      <w:r w:rsidRPr="0039011D">
        <w:rPr>
          <w:color w:val="3B3B3B"/>
          <w:sz w:val="28"/>
          <w:szCs w:val="28"/>
        </w:rPr>
        <w:t>Сами темы сочинений станут известны выпускникам за 15 минут до начала экзамена. Результатом итогового сочинения (изложения) будет «зачет» или «незачет», однако к сдаче единого государственного экзамена и государственного выпускного экзамена допустят только выпускников, получивших «зачет».</w:t>
      </w:r>
    </w:p>
    <w:p w:rsidR="0039011D" w:rsidRPr="0039011D" w:rsidRDefault="0039011D" w:rsidP="0039011D">
      <w:pPr>
        <w:pStyle w:val="a4"/>
        <w:spacing w:before="0" w:beforeAutospacing="0" w:after="0" w:afterAutospacing="0"/>
        <w:ind w:left="-1077" w:firstLine="357"/>
        <w:rPr>
          <w:color w:val="3B3B3B"/>
          <w:sz w:val="28"/>
          <w:szCs w:val="28"/>
        </w:rPr>
      </w:pPr>
    </w:p>
    <w:p w:rsidR="00C50DC3" w:rsidRPr="0039011D" w:rsidRDefault="00C50DC3">
      <w:pPr>
        <w:rPr>
          <w:rFonts w:ascii="Times New Roman" w:hAnsi="Times New Roman" w:cs="Times New Roman"/>
        </w:rPr>
      </w:pPr>
    </w:p>
    <w:sectPr w:rsidR="00C50DC3" w:rsidRPr="0039011D" w:rsidSect="002F3545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011D"/>
    <w:rsid w:val="0039011D"/>
    <w:rsid w:val="00AF5C93"/>
    <w:rsid w:val="00C50DC3"/>
    <w:rsid w:val="00D04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390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qFormat/>
    <w:rsid w:val="0039011D"/>
    <w:rPr>
      <w:b/>
      <w:bCs/>
    </w:rPr>
  </w:style>
  <w:style w:type="character" w:customStyle="1" w:styleId="apple-converted-space">
    <w:name w:val="apple-converted-space"/>
    <w:basedOn w:val="a0"/>
    <w:rsid w:val="0039011D"/>
  </w:style>
  <w:style w:type="paragraph" w:styleId="a4">
    <w:name w:val="Normal (Web)"/>
    <w:basedOn w:val="a"/>
    <w:rsid w:val="00390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39011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751</Words>
  <Characters>4284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Степовая</dc:creator>
  <cp:keywords/>
  <dc:description/>
  <cp:lastModifiedBy>Степовая</cp:lastModifiedBy>
  <cp:revision>4</cp:revision>
  <dcterms:created xsi:type="dcterms:W3CDTF">2015-10-30T10:41:00Z</dcterms:created>
  <dcterms:modified xsi:type="dcterms:W3CDTF">2015-10-30T11:00:00Z</dcterms:modified>
</cp:coreProperties>
</file>