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1E" w:rsidRPr="00A1341E" w:rsidRDefault="00EF4120" w:rsidP="00A1341E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15050" cy="9715500"/>
            <wp:effectExtent l="0" t="0" r="0" b="0"/>
            <wp:docPr id="1" name="Рисунок 1" descr="C:\Users\USER\Desktop\Психолог\Отсканированные приказы тпмпк 2018\Приказ ТПМПК 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сихолог\Отсканированные приказы тпмпк 2018\Приказ ТПМПК 8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971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A1341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tbl>
      <w:tblPr>
        <w:tblpPr w:leftFromText="180" w:rightFromText="180" w:horzAnchor="margin" w:tblpXSpec="center" w:tblpY="-480"/>
        <w:tblW w:w="10314" w:type="dxa"/>
        <w:tblLook w:val="01E0" w:firstRow="1" w:lastRow="1" w:firstColumn="1" w:lastColumn="1" w:noHBand="0" w:noVBand="0"/>
      </w:tblPr>
      <w:tblGrid>
        <w:gridCol w:w="1014"/>
        <w:gridCol w:w="9300"/>
      </w:tblGrid>
      <w:tr w:rsidR="00DD5AF3" w:rsidRPr="00DD5AF3" w:rsidTr="008014CB">
        <w:tc>
          <w:tcPr>
            <w:tcW w:w="1014" w:type="dxa"/>
            <w:shd w:val="clear" w:color="auto" w:fill="auto"/>
          </w:tcPr>
          <w:p w:rsidR="00DD5AF3" w:rsidRPr="00DD5AF3" w:rsidRDefault="00DD5AF3" w:rsidP="008014CB">
            <w:pPr>
              <w:spacing w:after="0"/>
              <w:ind w:right="65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5AF3" w:rsidRPr="00DD5AF3" w:rsidRDefault="00DD5AF3" w:rsidP="008014CB">
            <w:pPr>
              <w:spacing w:after="0"/>
              <w:ind w:right="65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D5AF3" w:rsidRPr="00DD5AF3" w:rsidRDefault="00DD5AF3" w:rsidP="008014CB">
            <w:pPr>
              <w:spacing w:after="0"/>
              <w:ind w:right="65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00" w:type="dxa"/>
            <w:shd w:val="clear" w:color="auto" w:fill="auto"/>
          </w:tcPr>
          <w:p w:rsidR="001A5931" w:rsidRDefault="001A5931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5931" w:rsidRDefault="001A5931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5931" w:rsidRDefault="001A5931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5931" w:rsidRDefault="001A5931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A5931" w:rsidRDefault="008014CB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Утверждено </w:t>
            </w:r>
          </w:p>
          <w:p w:rsidR="008014CB" w:rsidRPr="008014CB" w:rsidRDefault="00EF4120" w:rsidP="001A593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8014CB"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риказом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014CB"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управления образования</w:t>
            </w:r>
          </w:p>
          <w:p w:rsidR="008014CB" w:rsidRPr="008014CB" w:rsidRDefault="008014CB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муниципального</w:t>
            </w:r>
          </w:p>
          <w:p w:rsidR="008014CB" w:rsidRPr="008014CB" w:rsidRDefault="008014CB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района «Волоконовский район» </w:t>
            </w:r>
          </w:p>
          <w:p w:rsidR="008225C3" w:rsidRPr="008014CB" w:rsidRDefault="008225C3" w:rsidP="008014C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      от</w:t>
            </w:r>
            <w:r w:rsidR="008014CB"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 </w:t>
            </w:r>
            <w:r w:rsidR="00061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  <w:r w:rsidR="008014CB"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="00D3563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января </w:t>
            </w:r>
            <w:r w:rsidRPr="008014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2018 года №</w:t>
            </w:r>
            <w:r w:rsidR="00061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81</w:t>
            </w:r>
          </w:p>
          <w:p w:rsidR="00DD5AF3" w:rsidRDefault="00DD5AF3" w:rsidP="008014CB">
            <w:pPr>
              <w:spacing w:after="0" w:line="240" w:lineRule="auto"/>
              <w:ind w:left="5664" w:right="654" w:hanging="22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141D01" w:rsidRPr="00DD5AF3" w:rsidRDefault="00141D01" w:rsidP="008014CB">
            <w:pPr>
              <w:spacing w:after="0" w:line="240" w:lineRule="auto"/>
              <w:ind w:left="5664" w:right="654" w:hanging="228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D5AF3">
        <w:rPr>
          <w:rFonts w:ascii="Times New Roman" w:hAnsi="Times New Roman"/>
          <w:b/>
          <w:bCs/>
          <w:sz w:val="28"/>
          <w:szCs w:val="28"/>
          <w:lang w:eastAsia="ru-RU"/>
        </w:rPr>
        <w:t>ПОЛОЖЕНИЕ О ТЕРРИТОРИАЛЬНОЙ</w:t>
      </w:r>
    </w:p>
    <w:p w:rsidR="00DD5AF3" w:rsidRDefault="00DD5AF3" w:rsidP="00DD5AF3">
      <w:pPr>
        <w:shd w:val="clear" w:color="auto" w:fill="FFFFFF"/>
        <w:spacing w:after="0" w:line="240" w:lineRule="auto"/>
        <w:ind w:firstLine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D5AF3">
        <w:rPr>
          <w:rFonts w:ascii="Times New Roman" w:hAnsi="Times New Roman"/>
          <w:b/>
          <w:bCs/>
          <w:sz w:val="28"/>
          <w:szCs w:val="28"/>
          <w:lang w:eastAsia="ru-RU"/>
        </w:rPr>
        <w:t>ПСИХОЛОГО-МЕДИКО-ПЕДАГОГИЧЕСКОЙ КОМИССИИ</w:t>
      </w:r>
    </w:p>
    <w:p w:rsidR="00BF5F51" w:rsidRPr="00DD5AF3" w:rsidRDefault="00BF5F51" w:rsidP="00DD5AF3">
      <w:pPr>
        <w:shd w:val="clear" w:color="auto" w:fill="FFFFFF"/>
        <w:spacing w:after="0" w:line="240" w:lineRule="auto"/>
        <w:ind w:firstLine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ОБРАЗОВАТЕЛЬНЫХ ОРГАНИЗАЦИЙ</w:t>
      </w:r>
    </w:p>
    <w:p w:rsidR="00DD5AF3" w:rsidRDefault="00DD5AF3" w:rsidP="00BF5F51">
      <w:pPr>
        <w:shd w:val="clear" w:color="auto" w:fill="FFFFFF"/>
        <w:spacing w:after="0" w:line="240" w:lineRule="auto"/>
        <w:ind w:firstLine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D5AF3">
        <w:rPr>
          <w:rFonts w:ascii="Times New Roman" w:hAnsi="Times New Roman"/>
          <w:b/>
          <w:bCs/>
          <w:sz w:val="28"/>
          <w:szCs w:val="28"/>
          <w:lang w:eastAsia="ru-RU"/>
        </w:rPr>
        <w:t>В ВОЛОКОНОВСКОМ РАЙОНЕ</w:t>
      </w:r>
    </w:p>
    <w:p w:rsidR="00BF5F51" w:rsidRPr="00DD5AF3" w:rsidRDefault="00BF5F51" w:rsidP="00BF5F51">
      <w:pPr>
        <w:shd w:val="clear" w:color="auto" w:fill="FFFFFF"/>
        <w:spacing w:after="0" w:line="240" w:lineRule="auto"/>
        <w:ind w:firstLine="720"/>
        <w:jc w:val="center"/>
        <w:outlineLvl w:val="4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D5AF3" w:rsidRDefault="00DD5AF3" w:rsidP="00DD5AF3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D5AF3">
        <w:rPr>
          <w:rFonts w:ascii="Times New Roman" w:hAnsi="Times New Roman"/>
          <w:b/>
          <w:bCs/>
          <w:sz w:val="28"/>
          <w:szCs w:val="28"/>
          <w:lang w:eastAsia="ru-RU"/>
        </w:rPr>
        <w:t>1. Общие положения</w:t>
      </w:r>
    </w:p>
    <w:p w:rsidR="001A5931" w:rsidRPr="00DD5AF3" w:rsidRDefault="001A5931" w:rsidP="00DD5AF3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1.1. Настоящее положение регламентирует деятельность территориальной психолого-медико-педагогической комиссии в Волоконовском районе (далее ТПМПК), включая порядок проведения ТПМПК, комплексного психолого-медико-педагогического обследования детей.</w:t>
      </w:r>
    </w:p>
    <w:p w:rsidR="00DD5AF3" w:rsidRPr="00DD5AF3" w:rsidRDefault="00DD5AF3" w:rsidP="00DD5AF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D5A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1.2. </w:t>
      </w:r>
      <w:proofErr w:type="gramStart"/>
      <w:r w:rsidRPr="00DD5A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Настоящее положение разработано в соответствии с Федеральным Законом от 29.12.2012 г. № 273 ФЗ «Об образовании в Российской Федерации», приказом Министерства образования и науки Российской Федерации от 20.09.2013 г. № 1082 «Об утверждении Положения о психолого-медико-педагогической комиссии»</w:t>
      </w:r>
      <w:r w:rsidRPr="00DD5AF3">
        <w:rPr>
          <w:rFonts w:ascii="Times New Roman" w:eastAsia="Times New Roman" w:hAnsi="Times New Roman"/>
          <w:sz w:val="28"/>
          <w:szCs w:val="28"/>
          <w:lang w:eastAsia="ru-RU"/>
        </w:rPr>
        <w:t xml:space="preserve"> ТПМПК в с</w:t>
      </w:r>
      <w:r w:rsidR="0034681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DD5AF3">
        <w:rPr>
          <w:rFonts w:ascii="Times New Roman" w:eastAsia="Times New Roman" w:hAnsi="Times New Roman"/>
          <w:sz w:val="28"/>
          <w:szCs w:val="28"/>
          <w:lang w:eastAsia="ru-RU"/>
        </w:rPr>
        <w:t>оей деятельности руководствуется международными актами в области защиты прав и законных интересов ребёнка, Конституцией Российской Федерации, Указами Пр</w:t>
      </w:r>
      <w:r w:rsidR="0034681E">
        <w:rPr>
          <w:rFonts w:ascii="Times New Roman" w:eastAsia="Times New Roman" w:hAnsi="Times New Roman"/>
          <w:sz w:val="28"/>
          <w:szCs w:val="28"/>
          <w:lang w:eastAsia="ru-RU"/>
        </w:rPr>
        <w:t>езидента Российской Федерации, постановлениями и  р</w:t>
      </w:r>
      <w:r w:rsidRPr="00DD5AF3">
        <w:rPr>
          <w:rFonts w:ascii="Times New Roman" w:eastAsia="Times New Roman" w:hAnsi="Times New Roman"/>
          <w:sz w:val="28"/>
          <w:szCs w:val="28"/>
          <w:lang w:eastAsia="ru-RU"/>
        </w:rPr>
        <w:t>аспоряжениями</w:t>
      </w:r>
      <w:proofErr w:type="gramEnd"/>
      <w:r w:rsidRPr="00DD5AF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Правительства Российской Федерации, Губернатора Белгородской области,</w:t>
      </w:r>
      <w:r w:rsidR="0034681E">
        <w:rPr>
          <w:rFonts w:ascii="Times New Roman" w:eastAsia="Times New Roman" w:hAnsi="Times New Roman"/>
          <w:sz w:val="28"/>
          <w:szCs w:val="28"/>
          <w:lang w:eastAsia="ru-RU"/>
        </w:rPr>
        <w:t xml:space="preserve"> нормативными правовыми актами Волоконовского района,</w:t>
      </w:r>
      <w:r w:rsidRPr="00DD5AF3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приказами, решениями соответствующего органа управления образования, </w:t>
      </w:r>
      <w:r w:rsidRPr="00DD5A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настоящим Положением.</w:t>
      </w:r>
    </w:p>
    <w:p w:rsidR="00DD5AF3" w:rsidRPr="00DD5AF3" w:rsidRDefault="00DD5AF3" w:rsidP="00DD5A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D5AF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DD5A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1.3. Территориальная</w:t>
      </w:r>
      <w:r w:rsidR="003468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психолого-медико-педагогическая</w:t>
      </w:r>
      <w:r w:rsidRPr="00DD5A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комиссия </w:t>
      </w:r>
      <w:r w:rsidR="0034681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образовательных организаций </w:t>
      </w:r>
      <w:r w:rsidRPr="00DD5A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создается органом местного самоуправления и осуществляет свою деятельность в пределах Волоконовского района.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1.4. ТПМПК создается в целях выявления детей с особенностями в физическом и (или) психическом развитии и (или) отклонениями в поведении, проведения их комплексного психолого-медико-педагогического обследования и подготовки по результатам обследования рекомендаций по оказанию психолого-медико-педагогической помощи, организации форм обучения и воспитания, а также подтверждения, уточнения или изменения ранее данных рекомендаций.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1.5.</w:t>
      </w:r>
      <w:r w:rsidR="00A31D1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D5AF3">
        <w:rPr>
          <w:rFonts w:ascii="Times New Roman" w:hAnsi="Times New Roman"/>
          <w:sz w:val="28"/>
          <w:szCs w:val="28"/>
        </w:rPr>
        <w:t>К</w:t>
      </w:r>
      <w:r w:rsidR="0034681E">
        <w:rPr>
          <w:rFonts w:ascii="Times New Roman" w:hAnsi="Times New Roman"/>
          <w:sz w:val="28"/>
          <w:szCs w:val="28"/>
        </w:rPr>
        <w:t>омиссию возглавляет председатель</w:t>
      </w:r>
      <w:r w:rsidRPr="00DD5AF3">
        <w:rPr>
          <w:rFonts w:ascii="Times New Roman" w:hAnsi="Times New Roman"/>
          <w:sz w:val="28"/>
          <w:szCs w:val="28"/>
        </w:rPr>
        <w:t xml:space="preserve">. В </w:t>
      </w:r>
      <w:r w:rsidR="001A5931">
        <w:rPr>
          <w:rFonts w:ascii="Times New Roman" w:hAnsi="Times New Roman"/>
          <w:sz w:val="28"/>
          <w:szCs w:val="28"/>
        </w:rPr>
        <w:t>состав комиссии входят: педагог-психолог, учитель-дефектолог, учитель-логопед, врач</w:t>
      </w:r>
      <w:r w:rsidRPr="00DD5AF3">
        <w:rPr>
          <w:rFonts w:ascii="Times New Roman" w:hAnsi="Times New Roman"/>
          <w:sz w:val="28"/>
          <w:szCs w:val="28"/>
        </w:rPr>
        <w:t>-</w:t>
      </w:r>
      <w:r w:rsidR="001A5931">
        <w:rPr>
          <w:rFonts w:ascii="Times New Roman" w:hAnsi="Times New Roman"/>
          <w:sz w:val="28"/>
          <w:szCs w:val="28"/>
        </w:rPr>
        <w:t xml:space="preserve">психиатр, социальный педагог, </w:t>
      </w:r>
      <w:r w:rsidRPr="00DD5AF3">
        <w:rPr>
          <w:rFonts w:ascii="Times New Roman" w:hAnsi="Times New Roman"/>
          <w:sz w:val="28"/>
          <w:szCs w:val="28"/>
        </w:rPr>
        <w:t>секретарь. При необходимости в состав комиссии включаются педиатр, невропатолог, офтальмолог, оториноларинголог, ортопед и другие специалисты (по согласованию</w:t>
      </w:r>
      <w:r w:rsidR="006117E3">
        <w:rPr>
          <w:rFonts w:ascii="Times New Roman" w:hAnsi="Times New Roman"/>
          <w:sz w:val="28"/>
          <w:szCs w:val="28"/>
        </w:rPr>
        <w:t xml:space="preserve"> с</w:t>
      </w:r>
      <w:r w:rsidRPr="00DD5AF3">
        <w:rPr>
          <w:rFonts w:ascii="Times New Roman" w:hAnsi="Times New Roman"/>
          <w:sz w:val="28"/>
          <w:szCs w:val="28"/>
        </w:rPr>
        <w:t xml:space="preserve"> областным государственным бюджетным учреждением здравоохранения «Волоконовская центральная районная больница»). 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lastRenderedPageBreak/>
        <w:t>1.6. ТПМПК имеет печать и бланки со своим наименованием.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1.7. ТПМПК информирует родителей (законных представителей) об основных направлениях деятельности, месте нахождения, порядке и графике работы ТПМПК.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1.8. Информация о проведении обследования детей в ТПМПК, результаты обследования, а также иная информация, связанная с обследованием детей в комиссии, является конфиденциальной. Предоставление указанной информации без письменного согласия родителей (законных представителей) детей третьим лицам не допускается, за исключением случаев, предусмотренных законодательством Российской Федерации.</w:t>
      </w:r>
    </w:p>
    <w:p w:rsidR="00DD5AF3" w:rsidRDefault="00DD5AF3" w:rsidP="00BF5F51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1.9. Управление образования администрации Волоконовского района обеспечивает ТПМПК необходимыми помещениями, оборудованием, компьютерной и оргтехникой, автотранспортом для организации ее деятельности.</w:t>
      </w:r>
    </w:p>
    <w:p w:rsidR="001A5931" w:rsidRPr="00DD5AF3" w:rsidRDefault="001A5931" w:rsidP="00BF5F51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AF3" w:rsidRDefault="00DD5AF3" w:rsidP="00BF5F51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D5AF3">
        <w:rPr>
          <w:rFonts w:ascii="Times New Roman" w:hAnsi="Times New Roman"/>
          <w:b/>
          <w:sz w:val="28"/>
          <w:szCs w:val="28"/>
          <w:lang w:eastAsia="ru-RU"/>
        </w:rPr>
        <w:t>2. Основные направления деятельности ТПМПК</w:t>
      </w:r>
    </w:p>
    <w:p w:rsidR="001A5931" w:rsidRPr="00DD5AF3" w:rsidRDefault="001A5931" w:rsidP="00BF5F51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2.1. Основными направлениями деятельности ТПМПК являются: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2.1.1. Проведение комплексного психолого-медико-педагогического обследования детей в возрасте от 0 до 18 лет в целях своевременного выявления особенностей в физическом и (или) психическом развитии и (или) отклонений в поведении детей.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2.1.2. Подготовка по результатам обследования рекомендаций по оказанию детям психолого-медико-педагогической помощи и организации их обучения и воспитания, подтверждение, уточнение или изменение ранее данных комиссии рекомендаций.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2.1.3. Оказание консультативной помощи родителям (законным представителям) детей, работникам образовательных организаций, организаций, осуществляющих социальное обслуживание населения, медицинских организаций, других организаций по вопросам воспитания, обучения и коррекции нарушений развития детей с ограниченными возможностями здоровья и (или) девиантным (общественно опасным) поведением.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2.1.4. Оказание федеральным учреждениям медико-социальной экспертизы содействия в разработке индивидуальной программы реабилитации ребенка-инвалида.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2.1.5. Осуществление учета данных о детях с ограниченными возможностями здоровья и (или) девиантным (общественно опасным) поведением, проживающих на территории Волоконовского района.</w:t>
      </w:r>
    </w:p>
    <w:p w:rsidR="00DD5AF3" w:rsidRPr="00DD5AF3" w:rsidRDefault="006117E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2.1.6</w:t>
      </w:r>
      <w:r w:rsidR="00DD5AF3" w:rsidRPr="00DD5AF3">
        <w:rPr>
          <w:rFonts w:ascii="Times New Roman" w:hAnsi="Times New Roman"/>
          <w:sz w:val="28"/>
          <w:szCs w:val="28"/>
          <w:lang w:eastAsia="ru-RU"/>
        </w:rPr>
        <w:t>. ТПМПК осуществляет взаимодействие с муниципальными органами, осуществляющими управление в сфере образования, с органами здравоохранения и социальной защиты населения, с образовательными учреждениями всех типов и видов в рамках раннего выявления и направления детей с ограниченными возможностями здоровья и (или) отклонениями в поведении. Основанием является договор о сотрудничестве.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2.2. ТПМПК имеет право: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lastRenderedPageBreak/>
        <w:t>2.2.1. Запрашивать у органов исполнительной власти, правоохранительных органов, организаций и граждан сведения, необходимые для осуществления деятельности.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2.2.2. Осуществлять мониторинг учёта рекомендаций комиссии по созданию необходимых условий для обучения и воспитания детей в образовательных организациях, а также в семье (с согласия родителей (законных представителей) детей).</w:t>
      </w:r>
    </w:p>
    <w:p w:rsidR="00DD5AF3" w:rsidRDefault="00DD5AF3" w:rsidP="00920F0A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2.2.3. Вносить в орган местного самоуправления, осуществляющий управление в сфере образования, предложения по вопросам совершенствования деятельности ТПМПК.</w:t>
      </w:r>
    </w:p>
    <w:p w:rsidR="001A5931" w:rsidRDefault="001A5931" w:rsidP="00920F0A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AF3" w:rsidRDefault="00DD5AF3" w:rsidP="00920F0A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D5AF3">
        <w:rPr>
          <w:rFonts w:ascii="Times New Roman" w:hAnsi="Times New Roman"/>
          <w:b/>
          <w:sz w:val="28"/>
          <w:szCs w:val="28"/>
          <w:lang w:eastAsia="ru-RU"/>
        </w:rPr>
        <w:t>3. Порядок работы ТПМПК</w:t>
      </w:r>
    </w:p>
    <w:p w:rsidR="001A5931" w:rsidRPr="00DD5AF3" w:rsidRDefault="001A5931" w:rsidP="00920F0A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3.1. Обследование детей, в том числе обучающихся с ограниченными возможностями здоровья, детей-инвалидов до окончания ими образовательных организаций, реализующих основные или адаптированные образовательные программы, осуществляется в ТПМПК по письменному заявлению родителей (законных представителей) или по направлению образовательных организаций, организаций, осуществляющих социальное обслуживание населения, медицинских организаций, других организаций с письменного согласия их родителей (законных представителей). Медицинское обследование детей, достигших 15-ти лет, проводится с их согласия, если иное не установлено законодательством Российской Федерации.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Обследование детей, консультирование детей и их родителей (законных представителей) специалистами ТПМПК осуществляется бесплатно.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3.2. Для проведения обследования родители (законные представители) предъявляют в ТПМПК следующие документы: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а) оригиналы: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1) паспорт родителей (законных представителей);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2) направление образовательной организации, организации осуществляющей социальное обслуживание населения, медицинской организации, другой организации (при наличии);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DD5AF3">
        <w:rPr>
          <w:rFonts w:ascii="Times New Roman" w:hAnsi="Times New Roman"/>
          <w:sz w:val="28"/>
          <w:szCs w:val="28"/>
          <w:lang w:eastAsia="ru-RU"/>
        </w:rPr>
        <w:t>3) заключение (заключения) психолого-медико-педагогического консилиума образовательной организации или специалиста (специалистов), осуществляющего психолого-медико-педагогическое сопровождение обучающихся в образовательной организации (для обучающихся образовательных организаций) (при наличии);</w:t>
      </w:r>
      <w:proofErr w:type="gramEnd"/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4) подробная выписка из истории развития ребёнка с заключениями врачей, наблюдающих ребёнка в медицинской организации по месту жительства (регистрации);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 xml:space="preserve">5) психолого-педагогическая характеристика </w:t>
      </w:r>
      <w:proofErr w:type="gramStart"/>
      <w:r w:rsidRPr="00DD5AF3">
        <w:rPr>
          <w:rFonts w:ascii="Times New Roman" w:hAnsi="Times New Roman"/>
          <w:sz w:val="28"/>
          <w:szCs w:val="28"/>
          <w:lang w:eastAsia="ru-RU"/>
        </w:rPr>
        <w:t>обучающегося</w:t>
      </w:r>
      <w:proofErr w:type="gramEnd"/>
      <w:r w:rsidRPr="00DD5AF3">
        <w:rPr>
          <w:rFonts w:ascii="Times New Roman" w:hAnsi="Times New Roman"/>
          <w:sz w:val="28"/>
          <w:szCs w:val="28"/>
          <w:lang w:eastAsia="ru-RU"/>
        </w:rPr>
        <w:t>, выданная образовательной организацией. Характеристика составляется педагогом, непосредственно обучающим и (или) воспитывающим ребёнка, а также специалистами психолого-медико-педагогического консилиума образовательной организации, либо специалистами других организаций (заверенная руководителем данного учреждения);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lastRenderedPageBreak/>
        <w:t>6) контрольные срезы по русскому языку и математике, результаты самостоятельной продуктивной деятельности ребёнка, с качественным анализом;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б) копии: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1) паспорт родителей (законных представителей), документ о смене фамилии (по необходимости);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2) документ о регистрации ребёнка по месту жительства;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3) свидетельство о рождении или паспорт ребёнка достигшего 14-ти лет;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 xml:space="preserve">4) заключение </w:t>
      </w:r>
      <w:r w:rsidR="006117E3">
        <w:rPr>
          <w:rFonts w:ascii="Times New Roman" w:hAnsi="Times New Roman"/>
          <w:sz w:val="28"/>
          <w:szCs w:val="28"/>
          <w:lang w:eastAsia="ru-RU"/>
        </w:rPr>
        <w:t>центральной психолого-медико-педагогической комиссии или территориальной психолого-медико-педагогической комиссии</w:t>
      </w:r>
      <w:r w:rsidRPr="00DD5AF3">
        <w:rPr>
          <w:rFonts w:ascii="Times New Roman" w:hAnsi="Times New Roman"/>
          <w:sz w:val="28"/>
          <w:szCs w:val="28"/>
          <w:lang w:eastAsia="ru-RU"/>
        </w:rPr>
        <w:t xml:space="preserve"> о результатах ранее проведённого обследования ребёнка (при наличии);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 xml:space="preserve">5) личное дело </w:t>
      </w:r>
      <w:proofErr w:type="gramStart"/>
      <w:r w:rsidRPr="00DD5AF3">
        <w:rPr>
          <w:rFonts w:ascii="Times New Roman" w:hAnsi="Times New Roman"/>
          <w:sz w:val="28"/>
          <w:szCs w:val="28"/>
          <w:lang w:eastAsia="ru-RU"/>
        </w:rPr>
        <w:t>обучающегося</w:t>
      </w:r>
      <w:proofErr w:type="gramEnd"/>
      <w:r w:rsidRPr="00DD5AF3">
        <w:rPr>
          <w:rFonts w:ascii="Times New Roman" w:hAnsi="Times New Roman"/>
          <w:sz w:val="28"/>
          <w:szCs w:val="28"/>
          <w:lang w:eastAsia="ru-RU"/>
        </w:rPr>
        <w:t xml:space="preserve"> из образовательной организации;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6) выписка текущих оценок из классного журнала;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7) справка медико-социальной экспертизы (далее МСЭ), подтверждающая наличие инвалидности у ребёнка;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8)  форма индивидуальной программы реабилитации ребёнка-инвалида, выдаваемая федеральными казёнными учреждениями медико-социальной экспертизы (далее ИПР).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Для детей-сирот и детей, оставшихся без попечения родителей, документы, подтверждающие полномочия по предоставлению интересов ребёнка;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9) решение суда о лишении родительских прав или свидетельство о смерти родителей (для детей-сирот и детей, оставшихся без попечения родителей);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10)  решение суда об ограничении в родительских правах;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11) документ, являющийся основанием для передачи ребёнка в государственное учреждение для детей-сирот и детей, оставшихся без попечения родителей.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Вышеуказанные копии должны быть заверены надлежащим образом с надписью:  Копия верна,  датой заверения, подписью руководителя организации предоставившего данные документы.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При необходимости комиссия запрашивает у соответствующих органов и организаций или у родителей (законных представителей) дополнительную информацию о ребёнке.</w:t>
      </w:r>
    </w:p>
    <w:p w:rsidR="00DD5AF3" w:rsidRPr="00DD5AF3" w:rsidRDefault="00DD5AF3" w:rsidP="00DD5AF3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</w:rPr>
        <w:t>12) запись на проведение обследования ребенка в комиссии осуществляется при подаче документов.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3.3. ТПМПК ведётся следующая документация: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а)  журнал предварительной записи детей на обследование в ТПМПК;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б)  журнал учёта детей, прошедших обследование в ТПМПК;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в)  карта ребёнка, прошедшего обследование;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г)  протокол обследования ребёнка ТПМПК (далее протокол);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д)  электронный банк данных детей, прошедших обследование.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Документы, указанные в пунктах «а» и «б», настоящего пункта, хранятся не менее пяти лет после их ведения.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Документы, указанные в пунктах «в» и «г», настоящего пункта, хранятся не менее десяти лет после достижения детьми возраста 18-ти лет.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lastRenderedPageBreak/>
        <w:t>3.4. Информирование родителей (законных представителей) ребёнка о дате и правах ребёнка, связанных с проведением обследования, осуществляется ТПМПК в 5-ти дневный срок с момента подачи документов для проведения обследования.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3.5. Обследование детей проводится в помещениях, где размещается ТПМПК. При необходимости и наличии соответствующих условий обследование детей может быть проведено специалистами ТПМПК по месту их проживания и (или обучения).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3.6. Обследование детей проводится каждым специалистом ТПМПК индивидуально или несколькими специалистами одновременно. Состав специалистов ТПМПК участвующих в проведении обследования, процедура и продолжительность обследования определяется исходя из задач обследования, а также возрастных, психофизических и иных индивидуальных особенностей детей.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1A5931" w:rsidRPr="00DD5AF3">
        <w:rPr>
          <w:rFonts w:ascii="Times New Roman" w:hAnsi="Times New Roman"/>
          <w:sz w:val="28"/>
          <w:szCs w:val="28"/>
          <w:lang w:eastAsia="ru-RU"/>
        </w:rPr>
        <w:t>диагностических</w:t>
      </w:r>
      <w:r w:rsidRPr="00DD5AF3">
        <w:rPr>
          <w:rFonts w:ascii="Times New Roman" w:hAnsi="Times New Roman"/>
          <w:sz w:val="28"/>
          <w:szCs w:val="28"/>
          <w:lang w:eastAsia="ru-RU"/>
        </w:rPr>
        <w:t xml:space="preserve"> сложных случаях специалистами ТПМПК с согласия родителей (законных представителей) могут проводиться пролонгированные психолого-медико-педагогические обследования детей. При решении комиссии о дополнительном обследовании оно проводится в другой день.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3.7. В целях комплексного подхода к обследованию ребёнка с позиций специалистов разных профилей и принятия решения на заседаниях ТПМПК, сопровождение каждого ребёнка, совместно с родителями (законными представителями), осуществляется одним из специалистов непосредственно работающего с ним (воспитатель, учитель, педагог-психолог, учитель-логопед).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3.8.  В ходе обследования ребёнка ТПМПК ведётся протокол, в котором указываются сведения о ребёнке, специалистах комиссии, перечень документов. Представленных для проведения обследования, результаты обследования ребёнка специалистами, выводы специалистов, особые мнения специалистов (при наличии) и заключения ТПМПК.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3.9. В протоколе обследования ТПМПК указываются развёрнутые диагнозы врачей. Обязательно вносятся сведения о состоянии зрения, слуха и моторики на основании выписки из истории развития ребёнка и направления лечебного учреждения с заключениями врачей, наблюдавших ребёнка по месту жительства (регистрации).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3.10. По результатам комплексного психолого-медико-педагогического обследования ребёнка оформляется заключение.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3.11. Заключение состоит из двух частей: собственно заключения и рекомендаций. В заключении указываются обоснованные выводы о наличии либо отсутствии у ребёнка особенностей в физическом и (или) психическом развитии и (или) отклонений в поведении и наличии, либо отсутствии необходимости создания условий для получения ребёнком образования, коррекции нарушений развития и социальной адаптации на основе специальных педагогических подходов.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3.11. В рекомендациях указываются формы получения образования, образовательная программа, которую ребёнок может освоить, формы и методы психолого-медико-педагогической помощи, созданию специальных условий для получения образования.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lastRenderedPageBreak/>
        <w:t>Обсуждение результатов обследования и вынесение заключения ТПМПК производится в отсутствии детей.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3.13. Протокол и заключение ТПМПК оформляется в день проведения обследования, подписывается специалистами комиссии, проводившими обследование, и руководителей ТПМПК (лицом, исполняющим его обязанности) и заверяется печатью комиссии.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В случае необходимости срок оформления протокола и заключение комиссии продлевается, но не менее чем на 5 рабочих дней со дня проведения обследования.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Копия заключения комиссии и копия особых мнений специалистов (при их наличии) по согласованию с родителями (законными представителями) детей выдаются им под роспись или направляются по почте с уведомлением о вручении.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3.14.</w:t>
      </w:r>
      <w:r w:rsidRPr="00DD5AF3">
        <w:rPr>
          <w:rFonts w:ascii="Times New Roman" w:hAnsi="Times New Roman"/>
          <w:sz w:val="28"/>
          <w:szCs w:val="28"/>
        </w:rPr>
        <w:t xml:space="preserve"> Заключение комиссии носит для родителей (законныхпредставителей) детей рекомендательный характер.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</w:rPr>
        <w:t>Представленное родителями (законными представителями) детей заключение комиссии является основанием для создания органами исполнительной власти субъектов Российской Федерации, осуществляющими государственное управление в сфере образования, и органами местного самоуправления, осуществляющими управление в сфере образования, образовательными организациями, иными органами и организациями в соответствии с их компетенцией рекомендованных в заключени</w:t>
      </w:r>
      <w:proofErr w:type="gramStart"/>
      <w:r w:rsidR="001A5931">
        <w:rPr>
          <w:rFonts w:ascii="Times New Roman" w:hAnsi="Times New Roman"/>
          <w:sz w:val="28"/>
          <w:szCs w:val="28"/>
        </w:rPr>
        <w:t>и</w:t>
      </w:r>
      <w:proofErr w:type="gramEnd"/>
      <w:r w:rsidRPr="00DD5AF3">
        <w:rPr>
          <w:rFonts w:ascii="Times New Roman" w:hAnsi="Times New Roman"/>
          <w:sz w:val="28"/>
          <w:szCs w:val="28"/>
        </w:rPr>
        <w:t xml:space="preserve"> условий для обучения и воспитания детей.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Заключение ТПМПК действительно для предоставления в указанные органы, организации в течение календарного года с  даты его подписания.</w:t>
      </w:r>
    </w:p>
    <w:p w:rsidR="00DD5AF3" w:rsidRDefault="00DD5AF3" w:rsidP="00920F0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3.15.</w:t>
      </w:r>
      <w:r w:rsidRPr="00DD5AF3">
        <w:rPr>
          <w:rFonts w:ascii="Times New Roman" w:hAnsi="Times New Roman"/>
          <w:sz w:val="28"/>
          <w:szCs w:val="28"/>
        </w:rPr>
        <w:t xml:space="preserve"> ТПМПК оказывает детям, самостоятельно обратившимся в комиссию, консультативную помощь по вопросам оказания психолого-медико-педагогической помощи детям, в том числе информацию об их правах.</w:t>
      </w:r>
    </w:p>
    <w:p w:rsidR="001A5931" w:rsidRPr="00DD5AF3" w:rsidRDefault="001A5931" w:rsidP="00920F0A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D5AF3" w:rsidRDefault="00DD5AF3" w:rsidP="00920F0A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DD5AF3">
        <w:rPr>
          <w:rFonts w:ascii="Times New Roman" w:hAnsi="Times New Roman"/>
          <w:b/>
          <w:sz w:val="28"/>
          <w:szCs w:val="28"/>
          <w:lang w:eastAsia="ru-RU"/>
        </w:rPr>
        <w:t>4. Основные права родителей (законных представителей)</w:t>
      </w:r>
    </w:p>
    <w:p w:rsidR="001A5931" w:rsidRPr="00DD5AF3" w:rsidRDefault="001A5931" w:rsidP="00920F0A">
      <w:pPr>
        <w:shd w:val="clear" w:color="auto" w:fill="FFFFFF"/>
        <w:spacing w:after="0" w:line="270" w:lineRule="atLeast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4.1.  Родители (законные представители) детей имеют право:</w:t>
      </w:r>
    </w:p>
    <w:p w:rsidR="00DD5AF3" w:rsidRPr="00DD5AF3" w:rsidRDefault="00DD5AF3" w:rsidP="00DD5AF3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- присутствовать при обследовании детей в ТПМПК, обсуждении результатов обследования и вынесения комиссией заключения, высказывать своё мнение относительно рекомендаций по организации обучения и воспитания детей;</w:t>
      </w:r>
    </w:p>
    <w:p w:rsidR="00DD5AF3" w:rsidRDefault="00DD5AF3" w:rsidP="00920F0A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DD5AF3">
        <w:rPr>
          <w:rFonts w:ascii="Times New Roman" w:hAnsi="Times New Roman"/>
          <w:sz w:val="28"/>
          <w:szCs w:val="28"/>
          <w:lang w:eastAsia="ru-RU"/>
        </w:rPr>
        <w:t>- в случае несогласия с заключением территориальной</w:t>
      </w:r>
      <w:r w:rsidR="006117E3">
        <w:rPr>
          <w:rFonts w:ascii="Times New Roman" w:hAnsi="Times New Roman"/>
          <w:sz w:val="28"/>
          <w:szCs w:val="28"/>
          <w:lang w:eastAsia="ru-RU"/>
        </w:rPr>
        <w:t xml:space="preserve"> комиссии обжаловать его в центральную психолого-медико-педагогическую комиссию (ЦПМПК)</w:t>
      </w:r>
      <w:r w:rsidRPr="00DD5AF3">
        <w:rPr>
          <w:rFonts w:ascii="Times New Roman" w:hAnsi="Times New Roman"/>
          <w:sz w:val="28"/>
          <w:szCs w:val="28"/>
          <w:lang w:eastAsia="ru-RU"/>
        </w:rPr>
        <w:t>.</w:t>
      </w:r>
    </w:p>
    <w:p w:rsidR="001A5931" w:rsidRPr="00DD5AF3" w:rsidRDefault="001A5931" w:rsidP="00920F0A">
      <w:pPr>
        <w:shd w:val="clear" w:color="auto" w:fill="FFFFFF"/>
        <w:spacing w:after="0" w:line="270" w:lineRule="atLeast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D5AF3" w:rsidRDefault="00DD5AF3" w:rsidP="00DD5A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5AF3">
        <w:rPr>
          <w:rFonts w:ascii="Times New Roman" w:hAnsi="Times New Roman"/>
          <w:b/>
          <w:sz w:val="28"/>
          <w:szCs w:val="28"/>
        </w:rPr>
        <w:t>5. Финансирование и материально-техническое обеспечение деятельности ТПМПК</w:t>
      </w:r>
    </w:p>
    <w:p w:rsidR="001A5931" w:rsidRPr="00DD5AF3" w:rsidRDefault="001A5931" w:rsidP="00DD5A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</w:rPr>
        <w:t xml:space="preserve">5.1. Со специалистами, привлеченными к работе в комиссию по совместительству, заключается трудовой договор. 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</w:rPr>
        <w:lastRenderedPageBreak/>
        <w:t xml:space="preserve">5.2.  На период отпуска по основному месту работы и (или) временной нетрудоспособности специалиста ТПМПК его обязанности могут быть возложены на другого специалиста комиссии. Отпуск и (или) больничный лист управлением образования не оплачивается. 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</w:rPr>
        <w:t xml:space="preserve">5.3. Оплату труда специалистам, привлеченным к работе в комиссии по совместительству, производить из фонда оплаты труда управления образования администрации Волоконовского района из расчета продолжительности рабочего времени специалистов комиссии, определенных нормативами рабочего времени: учитель - дефектолог, учитель - логопед — 20 часов в неделю; педагог-психолог, социальный педагог, врач - психиатр  — 36 часов в неделю; за часы, отработанные во внерабочее время – 100 % от ставки; за часы, отработанные за счет времени по основному месту работы – 50 % от ставки. 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D5AF3">
        <w:rPr>
          <w:rFonts w:ascii="Times New Roman" w:hAnsi="Times New Roman"/>
          <w:sz w:val="28"/>
          <w:szCs w:val="28"/>
        </w:rPr>
        <w:t>5.4. Финансирование повышения квалификации специалистов комиссии осуществляется управлением образования администрации Волоконовского района.</w:t>
      </w:r>
    </w:p>
    <w:p w:rsidR="00DD5AF3" w:rsidRPr="00DD5AF3" w:rsidRDefault="00DD5AF3" w:rsidP="00DD5AF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</w:rPr>
      </w:pPr>
      <w:r w:rsidRPr="00DD5AF3">
        <w:rPr>
          <w:rFonts w:ascii="Times New Roman" w:hAnsi="Times New Roman"/>
          <w:sz w:val="28"/>
          <w:szCs w:val="28"/>
        </w:rPr>
        <w:t>5.5. Финансирование командировочных расходов, связанных с деятельностью комиссии, а также на семинары, конференции для специалистов комиссии, осуществляется управлением образования администрации Волоконовского района.</w:t>
      </w:r>
    </w:p>
    <w:p w:rsidR="00DD5AF3" w:rsidRDefault="00DD5AF3"/>
    <w:sectPr w:rsidR="00DD5AF3" w:rsidSect="001A5931">
      <w:pgSz w:w="11906" w:h="16838"/>
      <w:pgMar w:top="567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A6F97"/>
    <w:rsid w:val="00061BCA"/>
    <w:rsid w:val="00141D01"/>
    <w:rsid w:val="00144638"/>
    <w:rsid w:val="001A5050"/>
    <w:rsid w:val="001A5931"/>
    <w:rsid w:val="002C30D8"/>
    <w:rsid w:val="0034681E"/>
    <w:rsid w:val="003A46C2"/>
    <w:rsid w:val="003B656F"/>
    <w:rsid w:val="006117E3"/>
    <w:rsid w:val="00694E31"/>
    <w:rsid w:val="007A6BC4"/>
    <w:rsid w:val="008014CB"/>
    <w:rsid w:val="008225C3"/>
    <w:rsid w:val="008C78A7"/>
    <w:rsid w:val="00920F0A"/>
    <w:rsid w:val="009966B8"/>
    <w:rsid w:val="00A1341E"/>
    <w:rsid w:val="00A31D1D"/>
    <w:rsid w:val="00AF5936"/>
    <w:rsid w:val="00B6137A"/>
    <w:rsid w:val="00BA6F97"/>
    <w:rsid w:val="00BF5F51"/>
    <w:rsid w:val="00C06757"/>
    <w:rsid w:val="00D35637"/>
    <w:rsid w:val="00DD5AF3"/>
    <w:rsid w:val="00E67822"/>
    <w:rsid w:val="00EF41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6BC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1A593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F4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412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B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6BC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58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2399</Words>
  <Characters>13678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2018-03-14T05:55:00Z</cp:lastPrinted>
  <dcterms:created xsi:type="dcterms:W3CDTF">2018-02-08T13:06:00Z</dcterms:created>
  <dcterms:modified xsi:type="dcterms:W3CDTF">2018-04-23T08:49:00Z</dcterms:modified>
</cp:coreProperties>
</file>