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460" w:rsidRPr="00CF0460" w:rsidRDefault="00CF0460" w:rsidP="00CF0460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7" w:anchor="text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Приказ Министерства образования и науки РФ от 8 апреля 2014 г. N 293 "Об утверждении Порядка приема на обучение по образовательным программам дошкольного образования"</w:t>
        </w:r>
      </w:hyperlink>
    </w:p>
    <w:p w:rsidR="00CF0460" w:rsidRPr="00CF0460" w:rsidRDefault="00CF0460" w:rsidP="00CF0460">
      <w:pPr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hyperlink r:id="rId8" w:anchor="block_1000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Приложение. Порядок приема на обучение по образовательным программам дошкольного образования</w:t>
        </w:r>
      </w:hyperlink>
    </w:p>
    <w:p w:rsidR="00CF0460" w:rsidRPr="00CF0460" w:rsidRDefault="00CF0460" w:rsidP="00CF0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bookmarkStart w:id="0" w:name="text"/>
      <w:bookmarkEnd w:id="0"/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Приказ Министерства образования и науки РФ от 8 апреля 2014 г. N 293</w:t>
      </w: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"Об утверждении Порядка приема на обучение по образовательным программам дошкольного образования"</w:t>
      </w:r>
    </w:p>
    <w:p w:rsidR="00CF0460" w:rsidRPr="00CF0460" w:rsidRDefault="00CF0460" w:rsidP="00CF04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 xml:space="preserve">В соответствии с </w:t>
      </w:r>
      <w:hyperlink r:id="rId9" w:anchor="block_108658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частью 8 статьи 55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2326; N 23, ст. 2878; N 30, ст. 4036; N 48, ст. 6165; 2014, N 6, ст. 562, ст. 566) и </w:t>
      </w:r>
      <w:hyperlink r:id="rId10" w:anchor="block_15230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подпунктом 5.2.30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Положения о Министерстве образования и науки Российской Федерации, утвержденного </w:t>
      </w:r>
      <w:hyperlink r:id="rId11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постановлением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Правительства Российской Федерации от 3 июня 2013 г. N 466 (Собрание законодательства Российской Федерации, 2013, N 23, ст. 2923; N 33, ст. 4386; N 37, ст. 4702; 2014, N 2, ст. 126; N 6, ст. 582), приказываю:</w:t>
      </w:r>
    </w:p>
    <w:p w:rsidR="00CF0460" w:rsidRPr="00CF0460" w:rsidRDefault="00CF0460" w:rsidP="00CF04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Утвердить прилагаемый </w:t>
      </w:r>
      <w:hyperlink r:id="rId12" w:anchor="block_1000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Порядок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приема на обучение по образовательным программам дошкольного образования.</w:t>
      </w:r>
    </w:p>
    <w:p w:rsidR="00CF0460" w:rsidRPr="00CF0460" w:rsidRDefault="00CF0460" w:rsidP="00CF04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81"/>
        <w:gridCol w:w="3164"/>
      </w:tblGrid>
      <w:tr w:rsidR="00CF0460" w:rsidRPr="00CF0460" w:rsidTr="00CF0460">
        <w:trPr>
          <w:tblCellSpacing w:w="15" w:type="dxa"/>
        </w:trPr>
        <w:tc>
          <w:tcPr>
            <w:tcW w:w="3300" w:type="pct"/>
            <w:vAlign w:val="bottom"/>
            <w:hideMark/>
          </w:tcPr>
          <w:p w:rsidR="00CF0460" w:rsidRPr="00CF0460" w:rsidRDefault="00CF0460" w:rsidP="00CF0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F046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Министр</w:t>
            </w:r>
          </w:p>
        </w:tc>
        <w:tc>
          <w:tcPr>
            <w:tcW w:w="1650" w:type="pct"/>
            <w:vAlign w:val="bottom"/>
            <w:hideMark/>
          </w:tcPr>
          <w:p w:rsidR="00CF0460" w:rsidRPr="00CF0460" w:rsidRDefault="00CF0460" w:rsidP="00CF04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CF046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Д.В. Ливанов</w:t>
            </w:r>
          </w:p>
        </w:tc>
      </w:tr>
    </w:tbl>
    <w:p w:rsidR="00CF0460" w:rsidRPr="00CF0460" w:rsidRDefault="00CF0460" w:rsidP="00CF04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Зарегистрировано в Минюсте РФ 12 мая 2014 г.</w:t>
      </w: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Регистрационный N 32220</w:t>
      </w:r>
    </w:p>
    <w:p w:rsidR="00CF0460" w:rsidRPr="00CF0460" w:rsidRDefault="00CF0460" w:rsidP="00CF0460">
      <w:pPr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Приложение</w:t>
      </w:r>
    </w:p>
    <w:p w:rsidR="00CF0460" w:rsidRPr="00CF0460" w:rsidRDefault="00CF0460" w:rsidP="00CF0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CF046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Порядок</w:t>
      </w:r>
      <w:r w:rsidRPr="00CF046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br/>
        <w:t>приема на обучение по образовательным программам дошкольного образования</w:t>
      </w:r>
      <w:r w:rsidRPr="00CF046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br/>
        <w:t xml:space="preserve">(утв. </w:t>
      </w:r>
      <w:hyperlink r:id="rId13" w:history="1">
        <w:r w:rsidRPr="00CF0460">
          <w:rPr>
            <w:rFonts w:ascii="Times New Roman" w:eastAsia="Times New Roman" w:hAnsi="Times New Roman" w:cs="Times New Roman"/>
            <w:b/>
            <w:color w:val="0000FF"/>
            <w:sz w:val="28"/>
            <w:szCs w:val="24"/>
            <w:u w:val="single"/>
            <w:lang w:eastAsia="ru-RU"/>
          </w:rPr>
          <w:t>приказом</w:t>
        </w:r>
      </w:hyperlink>
      <w:r w:rsidRPr="00CF046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Министерства образования и науки РФ от 8 апреля 2014 г. N 293)</w:t>
      </w:r>
    </w:p>
    <w:p w:rsidR="00CF0460" w:rsidRPr="00CF0460" w:rsidRDefault="00CF0460" w:rsidP="00CF04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1. Настоящий Порядок приема на обучение по образовательным программам дошкольного образования (далее - Порядок) определяет правила приема граждан Российской Федерации в организации, осуществляющие образовательную деятельность по образовательным программам дошкольного образования (далее - образовательные организации).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Прием иностранных граждан и лиц без гражданства, в том числе соотечественников за рубежом, в образовательные организации за счет бюджетных ассигнований федерального бюджета, бюджетов субъектов Российской Федерации и местных бюджетов осуществляется в соответствии с международными договорами Российской Федерации, </w:t>
      </w:r>
      <w:hyperlink r:id="rId14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 xml:space="preserve">Федеральным </w:t>
        </w:r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lastRenderedPageBreak/>
          <w:t>законом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29 декабря 2012 г. N 273-ФЗ "Об образовании в Российской Федерации" (Собрание законодательства Российской Федерации, 2012, N 53, ст. 7598; 2013, N 19, ст. 2326; N 23, ст. 2878; N 27, ст. 3462; N 30, ст. 4036; N 48, ст. 6165; 2014, N 6, ст. 562, ст. 566) и настоящим Порядком.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Правила приема в конкретную образовательную организацию устанавливаются в части, не урегулированной </w:t>
      </w:r>
      <w:hyperlink r:id="rId15" w:anchor="block_4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законодательством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 образовании, образовательной организацией самостоятельно</w:t>
      </w:r>
      <w:hyperlink r:id="rId16" w:anchor="block_991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*(1)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Прием граждан на обучение по образовательным программам дошкольного образования в филиале образовательной организации осуществляется в соответствии с правилами приема на обучение в образовательной организации.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4. Правила приема в образовательные организации должны обеспечивать прием в образовательную организацию всех граждан, имеющих право на получение дошкольного образования.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Правила приема в государственные и муниципальные образовательные организации должны обеспечивать также прием в образовательную организацию граждан, имеющих право на получение дошкольного образования и проживающих на территории, за которой закреплена указанная образовательная организация (далее - закрепленная территория)</w:t>
      </w:r>
      <w:hyperlink r:id="rId17" w:anchor="block_992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*(2)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субъектах Российской Федерации - городах федерального значения Москве и Санкт-Петербурге полномочия органов местного самоуправления внутригородских муниципальных образований в сфере образования, в том числе по закреплению образовательных организаций субъектов Российской Федерации за конкретными территориями, устанавливаются законами субъектов Российской Федерации - городов федерального значения Москвы и Санкт-Петербурга</w:t>
      </w:r>
      <w:hyperlink r:id="rId18" w:anchor="block_993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*(3)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5. В приеме в государственную или муниципальную образовательную организацию может быть отказано только по причине отсутствия в ней свободных мест, за исключением случаев, предусмотренных </w:t>
      </w:r>
      <w:hyperlink r:id="rId19" w:anchor="block_88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статьей 88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2326; N 23, ст. 2878; N 27, ст. 3462; N 30, ст. 4036; N 48, ст. 6165; 2014, N 6, ст. 562, ст. 566). В случае отсутствия мест в государственной или муниципальной образовательной организации родители (законные представители)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Федерации, осуществляющий государственное управление в сфере образования, или орган местного самоуправления, осуществляющий управление в сфере образования</w:t>
      </w:r>
      <w:hyperlink r:id="rId20" w:anchor="block_994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*(4)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 Образовательная организация обязана ознакомить родителей (законных представителей) со своим уставом, лицензией на осуществление образовательной деятельности, с образовательными программами и другими </w:t>
      </w: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документами, регламентирующими организацию и осуществление образовательной деятельности, права и обязанности воспитанников</w:t>
      </w:r>
      <w:hyperlink r:id="rId21" w:anchor="block_995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*(5)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Государственные и муниципальные образовательные организации размещают распорядительный акт органа местного самоуправления муниципального района, городского округа (в городах федерального значения - акт органа, определенного законами этих субъектов Российской Федерации) о закреплении образовательных организаций за конкретными территориями муниципального района, городского округа, издаваемый не позднее 1 апреля текущего года</w:t>
      </w:r>
      <w:hyperlink r:id="rId22" w:anchor="block_996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*(6)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(далее - распорядительный акт о закрепленной территории).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Копии указанных документов, информация о сроках приема документов размещаются на информационном стенде образовательной организации и на официальном сайте образовательной организации в сети Интернет. Факт ознакомления родителей (законных представителей) ребенка с указанными документами фиксируется в заявлении о приеме в образовательную организацию и заверяется личной подписью родителей (законных представителей) ребенка.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7. Прием в образовательную организацию осуществляется в течение всего календарного года при наличии свободных мест.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8. Документы о приеме подаются в образовательную организацию, в которую получено направление в рамках реализации государственной и муниципальной услуги, предоставляемой органами исполнительной власти субъектов Российской Федерации и органами местного самоуправления, по приему заявлений, постановке на учет и зачислению детей в образовательные организации, реализующие основную образовательную программу дошкольного образования (детские сады)</w:t>
      </w:r>
      <w:hyperlink r:id="rId23" w:anchor="block_997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*(7)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9. Прием в образовательную организацию осуществляется по личному заявлению родителя (законного представителя) ребенка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Российской Федерации в соответствии со </w:t>
      </w:r>
      <w:hyperlink r:id="rId24" w:anchor="block_10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статьей 10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Федерального закона от 25 июля 2002 г. N 115-ФЗ "О правовом положении иностранных граждан в Российской Федерации" (Собрание законодательства Российской Федерации, 2002, N 30, ст. 3032).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Образовательная организация может осуществлять прием указанного заявления в форме электронного документа с использованием информационно-телекоммуникационных сетей общего пользования.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В заявлении родителями (законными представителями) ребенка указываются следующие сведения: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а) фамилия, имя, отчество (последнее - при наличии) ребенка;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б) дата и место рождения ребенка;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в) фамилия, имя, отчество (последнее - при наличии) родителей (законных представителей) ребенка;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г) адрес места жительства ребенка, его родителей (законных представителей);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д) контактные телефоны родителей (законных представителей) ребенка. Примерная форма заявления размещается образовательной организацией на информационном стенде и на официальном сайте образовательной организации в сети Интернет.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Прием детей, впервые поступающих в образовательную организацию, осуществляется на основании медицинского заключения</w:t>
      </w:r>
      <w:hyperlink r:id="rId25" w:anchor="block_998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*(8)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приема в образовательную организацию: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а) родители (законные представители) детей, проживающих на закрепленной территории, для зачисления ребенка в образовательную организацию дополнительно предъявляют оригинал свидетельства о рождении ребенка или документ, подтверждающий родство заявителя (или законность представления прав ребенка),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пребывания;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б) родители (законные представители) детей, не проживающих на закрепленной территории, дополнительно предъявляют свидетельство о рождении ребенка.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Копии предъявляемых при приеме документов хранятся в образовательной организации на время обучения ребенка.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10. 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(законных представителей) и на основании рекомендаций психолого-медико-педагогической комиссии.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11. Требование представления иных документов для приема детей в образовательные организации в части, не урегулированной законодательством об образовании, не допускается.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12. Факт ознакомления родителей (законных представителей) ребенка, в том числе через информационные системы общего пользования, с лицензией на осуществление образовательной деятельности, уставом образовательной организации фиксируется в заявлении о приеме и заверяется личной подписью родителей (законных представителей) ребенка.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Подписью родителей (законных представителей) ребенка фиксируется также согласие на обработку их персональных данных и персональных </w:t>
      </w: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данных ребенка в порядке, установленном законодательством Российской Федерации</w:t>
      </w:r>
      <w:hyperlink r:id="rId26" w:anchor="block_998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*(9)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F0460" w:rsidRPr="00CF0460" w:rsidRDefault="00CF0460" w:rsidP="00CF04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13. Родители (законные представители) ребенка могут направить заявление о приеме в образовательную организацию почтовым сообщением с уведомлением о вручении посредством официального сайта учредителя образовательной организации в информационно-телекоммуникационной сети "Интернет", федеральной государственной информационной системы "Единый портал государственных и муниципальных услуг (функций)" в порядке предоставления государственной и муниципальной услуги в соответствии с </w:t>
      </w:r>
      <w:hyperlink r:id="rId27" w:anchor="block_8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пунктом 8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настоящего Порядка.</w:t>
      </w:r>
    </w:p>
    <w:p w:rsidR="00CF0460" w:rsidRPr="00CF0460" w:rsidRDefault="00CF0460" w:rsidP="00CF04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Оригинал паспорта или иного документа, удостоверяющего личность родителей (законных представителей), и другие документы в соответствии с </w:t>
      </w:r>
      <w:hyperlink r:id="rId28" w:anchor="block_9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пунктом 9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настоящего Порядка предъявляются руководителю образовательной организации или уполномоченному им должностному лицу в сроки, определяемые учредителем образовательной организации, до начала посещения ребенком образовательной организации.</w:t>
      </w:r>
    </w:p>
    <w:p w:rsidR="00CF0460" w:rsidRPr="00CF0460" w:rsidRDefault="00CF0460" w:rsidP="00CF04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14. Заявление о приеме в образовательную организацию и прилагаемые к нему документы, представленные родителями (законными представителями) детей, регистрируются руководителем образовательной организации или уполномоченным им должностным лицом, ответственным за прием документов, в журнале приема заявлений о приеме в образовательную организацию. После регистрации заявления родителям (законным представителям) детей выдается расписка в получении документов, содержащая информацию о регистрационном номере заявления о приеме ребенка в образовательную организацию, перечне представленных документов. Расписка заверяется подписью должностного лица образовательной организации, ответственного за прием документов, и печатью образовательной организации.</w:t>
      </w:r>
    </w:p>
    <w:p w:rsidR="00CF0460" w:rsidRPr="00CF0460" w:rsidRDefault="00CF0460" w:rsidP="00CF04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15. Дети, родители (законные представители) которых не представили необходимые для приема документы в соответствии с </w:t>
      </w:r>
      <w:hyperlink r:id="rId29" w:anchor="block_9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пунктом 9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настоящего Порядка, остаются на учете детей, нуждающихся в предоставлении места в образовательной организации. Место в образовательную организацию ребенку предоставляется при освобождении мест в соответствующей возрастной группе в течение года.</w:t>
      </w:r>
    </w:p>
    <w:p w:rsidR="00CF0460" w:rsidRPr="00CF0460" w:rsidRDefault="00CF0460" w:rsidP="00CF04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16. После приема документов, указанных в </w:t>
      </w:r>
      <w:hyperlink r:id="rId30" w:anchor="block_9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пункте 9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настоящего Порядка, образовательная организация заключает договор об образовании по образовательным программам дошкольного образования (далее - договор)</w:t>
      </w:r>
      <w:hyperlink r:id="rId31" w:anchor="block_9910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*(10)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родителями (законными представителями) ребенка.</w:t>
      </w:r>
    </w:p>
    <w:p w:rsidR="00CF0460" w:rsidRPr="00CF0460" w:rsidRDefault="00CF0460" w:rsidP="00CF04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17. Руководитель образовательной организации издает распорядительный акт о зачислении ребенка в образовательную организацию (далее - распорядительный акт) в течение трех рабочих дней после заключения договора. Распорядительный акт в трехдневный срок после издания размещается на информационном стенде образовательной организации и на официальном сайте образовательной организации в сети Интернет.</w:t>
      </w:r>
    </w:p>
    <w:p w:rsidR="00CF0460" w:rsidRPr="00CF0460" w:rsidRDefault="00CF0460" w:rsidP="00CF04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После издания распорядительного акта ребенок снимается с учета детей, нуждающихся в предоставлении места в образовательной организации, в порядке предоставления государственной и муниципальной услуги в соответствии с </w:t>
      </w:r>
      <w:hyperlink r:id="rId32" w:anchor="block_8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пунктом 8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настоящего Порядка.</w:t>
      </w:r>
    </w:p>
    <w:p w:rsidR="00CF0460" w:rsidRPr="00CF0460" w:rsidRDefault="00CF0460" w:rsidP="00CF04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18. На каждого ребенка, зачисленного в образовательную организацию, заводится личное дело, в котором хранятся все сданные документы.</w:t>
      </w:r>
    </w:p>
    <w:p w:rsidR="00CF0460" w:rsidRPr="00CF0460" w:rsidRDefault="00CF0460" w:rsidP="00CF04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F0460" w:rsidRPr="00CF0460" w:rsidRDefault="00CF0460" w:rsidP="00CF04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*(1) </w:t>
      </w:r>
      <w:hyperlink r:id="rId33" w:anchor="block_108659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Часть 9 статьи 55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2326; N 23, ст. 2878; N 27, ст. 3462; N 30, ст. 4036; N 48, ст. 6165; 2014, N 6, ст. 562, ст. 566).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*(2) </w:t>
      </w:r>
      <w:hyperlink r:id="rId34" w:anchor="block_108783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Части 2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</w:t>
      </w:r>
      <w:hyperlink r:id="rId35" w:anchor="block_108784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3 статьи 67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2326; N 23, ст. 2878; N 27, ст. 3462; N 30, ст. 4036; N 48, ст. 6165; 2014, N 6, ст. 562, ст. 566).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*(3) </w:t>
      </w:r>
      <w:hyperlink r:id="rId36" w:anchor="block_1092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Часть 2 статьи 9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2326; N 23, ст. 2878; N 30, ст. 4036; N 48, ст. 6165; 2014, N б, ст. 562, ст. 566).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*(4) </w:t>
      </w:r>
      <w:hyperlink r:id="rId37" w:anchor="block_108785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Часть 4 статьи 67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2326; N 23, ст. 2878; N 27, ст. 3462; N 30, ст. 4036; N 48, ст. 6165; 2014, N 6, ст. 562, ст. 566).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*(5) </w:t>
      </w:r>
      <w:hyperlink r:id="rId38" w:anchor="block_108652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Часть 2 статьи 55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2326; N 23, ст. 2878; N 27, ст. 3462; N 30, ст. 4036; N 48, ст. 6165; 2014, N 6, ст. 562, ст. 566).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>*(6) Для распорядительных актов о закрепленной территории, издаваемых в 2014 году, срок издания - не позднее 1 мая.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*(7) </w:t>
      </w:r>
      <w:hyperlink r:id="rId39" w:anchor="block_1002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Пункт 2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сводного перечня первоочередных государственных и муниципальных услуг, предоставляемых органами исполнительной власти субъектов Российской Федерации и органами местного самоуправления в электронном виде, а также услуг, предоставляемых в электронном виде учреждениями и организациями субъектов Российской Федерации и муниципальными учреждениями и организациями, утвержденного </w:t>
      </w:r>
      <w:hyperlink r:id="rId40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распоряжением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Правительства Российской Федерации от 17 декабря 2009 г. N 1993-р (Собрание законодательства Российской Федерации, 2009, N 52, ст. 6626; 2010, N 37, ст. 4777; 2012, N 2, ст. 375).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*(8) </w:t>
      </w:r>
      <w:hyperlink r:id="rId41" w:anchor="block_1111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Пункт 11.1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Постановления Главного государственного санитарного врача Российской Федерации от 15 мая 2013 г. N 26 "Об утверждении СанПиН 2.4.1.3049-13 "Санитарно-эпидемиологические требования к устройству, содержанию и организации режима работы дошкольных образовательных организаций" (зарегистрировано в Министерстве юстиции Российской Федерации 29 мая 2013 г., регистрационный N 28564).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*(9) </w:t>
      </w:r>
      <w:hyperlink r:id="rId42" w:anchor="block_601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Часть 1 статьи 6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Федерального закона от 27 июля 2006 г. N 152-ФЗ "О персональных данных" (Собрание законодательства Российской Федерации, 2006, N 31, ст. 3451).</w:t>
      </w:r>
    </w:p>
    <w:p w:rsidR="00CF0460" w:rsidRPr="00CF0460" w:rsidRDefault="00CF0460" w:rsidP="00CF7E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*(10) </w:t>
      </w:r>
      <w:hyperlink r:id="rId43" w:anchor="block_108636" w:history="1">
        <w:r w:rsidRPr="00CF0460">
          <w:rPr>
            <w:rFonts w:ascii="Times New Roman" w:eastAsia="Times New Roman" w:hAnsi="Times New Roman" w:cs="Times New Roman"/>
            <w:color w:val="0000FF"/>
            <w:sz w:val="28"/>
            <w:szCs w:val="24"/>
            <w:u w:val="single"/>
            <w:lang w:eastAsia="ru-RU"/>
          </w:rPr>
          <w:t>Часть 2 статьи 53</w:t>
        </w:r>
      </w:hyperlink>
      <w:r w:rsidRPr="00CF04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Федерального закона от 29 декабря 2012 г. N 273-ФЗ "Об образовании в Российской Федерации" (Собрание законодательства Российской Федерации, 2012, N 53, ст. 7598; 2013, N 19, ст. 2326; N 23, ст. 2878; N 30, ст. 4036; N 48, ст. 6165; 2014, N 6, ст. 562, ст. 566).</w:t>
      </w:r>
    </w:p>
    <w:p w:rsidR="00CF0460" w:rsidRPr="00CF0460" w:rsidRDefault="00CF0460" w:rsidP="00CF04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CF046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</w:p>
    <w:p w:rsidR="006F77D5" w:rsidRPr="00CF0460" w:rsidRDefault="006F77D5" w:rsidP="00CF0460">
      <w:pPr>
        <w:spacing w:after="0" w:line="240" w:lineRule="auto"/>
        <w:rPr>
          <w:rFonts w:ascii="Times New Roman" w:hAnsi="Times New Roman" w:cs="Times New Roman"/>
          <w:sz w:val="24"/>
        </w:rPr>
      </w:pPr>
    </w:p>
    <w:sectPr w:rsidR="006F77D5" w:rsidRPr="00CF0460" w:rsidSect="006F77D5">
      <w:footerReference w:type="default" r:id="rId4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F38" w:rsidRDefault="004A5F38" w:rsidP="00CF7E57">
      <w:pPr>
        <w:spacing w:after="0" w:line="240" w:lineRule="auto"/>
      </w:pPr>
      <w:r>
        <w:separator/>
      </w:r>
    </w:p>
  </w:endnote>
  <w:endnote w:type="continuationSeparator" w:id="1">
    <w:p w:rsidR="004A5F38" w:rsidRDefault="004A5F38" w:rsidP="00CF7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21485"/>
      <w:docPartObj>
        <w:docPartGallery w:val="Page Numbers (Bottom of Page)"/>
        <w:docPartUnique/>
      </w:docPartObj>
    </w:sdtPr>
    <w:sdtContent>
      <w:p w:rsidR="00CF7E57" w:rsidRDefault="00CF7E57">
        <w:pPr>
          <w:pStyle w:val="a6"/>
          <w:jc w:val="center"/>
        </w:pPr>
        <w:fldSimple w:instr=" PAGE   \* MERGEFORMAT ">
          <w:r w:rsidR="005F26CA">
            <w:rPr>
              <w:noProof/>
            </w:rPr>
            <w:t>2</w:t>
          </w:r>
        </w:fldSimple>
      </w:p>
    </w:sdtContent>
  </w:sdt>
  <w:p w:rsidR="00CF7E57" w:rsidRDefault="00CF7E5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F38" w:rsidRDefault="004A5F38" w:rsidP="00CF7E57">
      <w:pPr>
        <w:spacing w:after="0" w:line="240" w:lineRule="auto"/>
      </w:pPr>
      <w:r>
        <w:separator/>
      </w:r>
    </w:p>
  </w:footnote>
  <w:footnote w:type="continuationSeparator" w:id="1">
    <w:p w:rsidR="004A5F38" w:rsidRDefault="004A5F38" w:rsidP="00CF7E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617BC"/>
    <w:multiLevelType w:val="multilevel"/>
    <w:tmpl w:val="E50A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0460"/>
    <w:rsid w:val="004A5F38"/>
    <w:rsid w:val="005F26CA"/>
    <w:rsid w:val="006F77D5"/>
    <w:rsid w:val="00CF0460"/>
    <w:rsid w:val="00CF7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0460"/>
    <w:rPr>
      <w:color w:val="0000FF"/>
      <w:u w:val="single"/>
    </w:rPr>
  </w:style>
  <w:style w:type="paragraph" w:customStyle="1" w:styleId="s3">
    <w:name w:val="s_3"/>
    <w:basedOn w:val="a"/>
    <w:rsid w:val="00CF0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CF0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CF0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CF0460"/>
  </w:style>
  <w:style w:type="paragraph" w:styleId="a4">
    <w:name w:val="header"/>
    <w:basedOn w:val="a"/>
    <w:link w:val="a5"/>
    <w:uiPriority w:val="99"/>
    <w:semiHidden/>
    <w:unhideWhenUsed/>
    <w:rsid w:val="00CF7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F7E57"/>
  </w:style>
  <w:style w:type="paragraph" w:styleId="a6">
    <w:name w:val="footer"/>
    <w:basedOn w:val="a"/>
    <w:link w:val="a7"/>
    <w:uiPriority w:val="99"/>
    <w:unhideWhenUsed/>
    <w:rsid w:val="00CF7E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7E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4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9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5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1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7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68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63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5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3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1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94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62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7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653804/" TargetMode="External"/><Relationship Id="rId13" Type="http://schemas.openxmlformats.org/officeDocument/2006/relationships/hyperlink" Target="http://base.garant.ru/70653804/" TargetMode="External"/><Relationship Id="rId18" Type="http://schemas.openxmlformats.org/officeDocument/2006/relationships/hyperlink" Target="http://base.garant.ru/70653804/" TargetMode="External"/><Relationship Id="rId26" Type="http://schemas.openxmlformats.org/officeDocument/2006/relationships/hyperlink" Target="http://base.garant.ru/70653804/" TargetMode="External"/><Relationship Id="rId39" Type="http://schemas.openxmlformats.org/officeDocument/2006/relationships/hyperlink" Target="http://base.garant.ru/12171809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base.garant.ru/70653804/" TargetMode="External"/><Relationship Id="rId34" Type="http://schemas.openxmlformats.org/officeDocument/2006/relationships/hyperlink" Target="http://base.garant.ru/70291362/7/" TargetMode="External"/><Relationship Id="rId42" Type="http://schemas.openxmlformats.org/officeDocument/2006/relationships/hyperlink" Target="http://base.garant.ru/12148567/2/" TargetMode="External"/><Relationship Id="rId7" Type="http://schemas.openxmlformats.org/officeDocument/2006/relationships/hyperlink" Target="http://base.garant.ru/70653804/" TargetMode="External"/><Relationship Id="rId12" Type="http://schemas.openxmlformats.org/officeDocument/2006/relationships/hyperlink" Target="http://base.garant.ru/70653804/" TargetMode="External"/><Relationship Id="rId17" Type="http://schemas.openxmlformats.org/officeDocument/2006/relationships/hyperlink" Target="http://base.garant.ru/70653804/" TargetMode="External"/><Relationship Id="rId25" Type="http://schemas.openxmlformats.org/officeDocument/2006/relationships/hyperlink" Target="http://base.garant.ru/70653804/" TargetMode="External"/><Relationship Id="rId33" Type="http://schemas.openxmlformats.org/officeDocument/2006/relationships/hyperlink" Target="http://base.garant.ru/70291362/6/" TargetMode="External"/><Relationship Id="rId38" Type="http://schemas.openxmlformats.org/officeDocument/2006/relationships/hyperlink" Target="http://base.garant.ru/70291362/6/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base.garant.ru/70653804/" TargetMode="External"/><Relationship Id="rId20" Type="http://schemas.openxmlformats.org/officeDocument/2006/relationships/hyperlink" Target="http://base.garant.ru/70653804/" TargetMode="External"/><Relationship Id="rId29" Type="http://schemas.openxmlformats.org/officeDocument/2006/relationships/hyperlink" Target="http://base.garant.ru/70653804/" TargetMode="External"/><Relationship Id="rId41" Type="http://schemas.openxmlformats.org/officeDocument/2006/relationships/hyperlink" Target="http://base.garant.ru/70414724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ase.garant.ru/70392898/" TargetMode="External"/><Relationship Id="rId24" Type="http://schemas.openxmlformats.org/officeDocument/2006/relationships/hyperlink" Target="http://base.garant.ru/184755/1/" TargetMode="External"/><Relationship Id="rId32" Type="http://schemas.openxmlformats.org/officeDocument/2006/relationships/hyperlink" Target="http://base.garant.ru/70653804/" TargetMode="External"/><Relationship Id="rId37" Type="http://schemas.openxmlformats.org/officeDocument/2006/relationships/hyperlink" Target="http://base.garant.ru/70291362/7/" TargetMode="External"/><Relationship Id="rId40" Type="http://schemas.openxmlformats.org/officeDocument/2006/relationships/hyperlink" Target="http://base.garant.ru/12171809/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base.garant.ru/70291362/1/" TargetMode="External"/><Relationship Id="rId23" Type="http://schemas.openxmlformats.org/officeDocument/2006/relationships/hyperlink" Target="http://base.garant.ru/70653804/" TargetMode="External"/><Relationship Id="rId28" Type="http://schemas.openxmlformats.org/officeDocument/2006/relationships/hyperlink" Target="http://base.garant.ru/70653804/" TargetMode="External"/><Relationship Id="rId36" Type="http://schemas.openxmlformats.org/officeDocument/2006/relationships/hyperlink" Target="http://base.garant.ru/70291362/1/" TargetMode="External"/><Relationship Id="rId10" Type="http://schemas.openxmlformats.org/officeDocument/2006/relationships/hyperlink" Target="http://base.garant.ru/70392898/" TargetMode="External"/><Relationship Id="rId19" Type="http://schemas.openxmlformats.org/officeDocument/2006/relationships/hyperlink" Target="http://base.garant.ru/70291362/11/" TargetMode="External"/><Relationship Id="rId31" Type="http://schemas.openxmlformats.org/officeDocument/2006/relationships/hyperlink" Target="http://base.garant.ru/70653804/" TargetMode="External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291362/6/" TargetMode="External"/><Relationship Id="rId14" Type="http://schemas.openxmlformats.org/officeDocument/2006/relationships/hyperlink" Target="http://base.garant.ru/70291362/" TargetMode="External"/><Relationship Id="rId22" Type="http://schemas.openxmlformats.org/officeDocument/2006/relationships/hyperlink" Target="http://base.garant.ru/70653804/" TargetMode="External"/><Relationship Id="rId27" Type="http://schemas.openxmlformats.org/officeDocument/2006/relationships/hyperlink" Target="http://base.garant.ru/70653804/" TargetMode="External"/><Relationship Id="rId30" Type="http://schemas.openxmlformats.org/officeDocument/2006/relationships/hyperlink" Target="http://base.garant.ru/70653804/" TargetMode="External"/><Relationship Id="rId35" Type="http://schemas.openxmlformats.org/officeDocument/2006/relationships/hyperlink" Target="http://base.garant.ru/70291362/7/" TargetMode="External"/><Relationship Id="rId43" Type="http://schemas.openxmlformats.org/officeDocument/2006/relationships/hyperlink" Target="http://base.garant.ru/70291362/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2762</Words>
  <Characters>15750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18476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Лузанова Т. Н.</dc:creator>
  <cp:keywords/>
  <dc:description/>
  <cp:lastModifiedBy>Лузанова Т. Н.</cp:lastModifiedBy>
  <cp:revision>2</cp:revision>
  <cp:lastPrinted>2015-08-26T06:03:00Z</cp:lastPrinted>
  <dcterms:created xsi:type="dcterms:W3CDTF">2015-08-26T05:49:00Z</dcterms:created>
  <dcterms:modified xsi:type="dcterms:W3CDTF">2015-08-26T06:22:00Z</dcterms:modified>
</cp:coreProperties>
</file>