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C309A">
      <w:pPr>
        <w:framePr w:h="1684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91425" cy="10696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1425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09A" w:rsidRDefault="000C309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0C309A">
      <w:type w:val="continuous"/>
      <w:pgSz w:w="14840" w:h="1972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872CC"/>
    <w:rsid w:val="000C309A"/>
    <w:rsid w:val="00B87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Похалюк В. Н.</dc:creator>
  <cp:keywords/>
  <dc:description/>
  <cp:lastModifiedBy>Похалюк В. Н.</cp:lastModifiedBy>
  <cp:revision>2</cp:revision>
  <dcterms:created xsi:type="dcterms:W3CDTF">2014-04-30T04:21:00Z</dcterms:created>
  <dcterms:modified xsi:type="dcterms:W3CDTF">2014-04-30T04:26:00Z</dcterms:modified>
</cp:coreProperties>
</file>